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22214" w14:textId="7632E7D7" w:rsidR="0034291A" w:rsidRPr="00A913E7" w:rsidRDefault="00FE04DD" w:rsidP="00F8109F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41971CCD" wp14:editId="4A8D98B9">
            <wp:simplePos x="0" y="0"/>
            <wp:positionH relativeFrom="column">
              <wp:posOffset>4960355</wp:posOffset>
            </wp:positionH>
            <wp:positionV relativeFrom="paragraph">
              <wp:posOffset>-208915</wp:posOffset>
            </wp:positionV>
            <wp:extent cx="1719072" cy="87782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e-h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47D" w:rsidRPr="00A913E7">
        <w:rPr>
          <w:rFonts w:ascii="Arial" w:hAnsi="Arial" w:cs="Arial"/>
          <w:b/>
          <w:sz w:val="36"/>
          <w:szCs w:val="36"/>
        </w:rPr>
        <w:t>Diet and Vision S</w:t>
      </w:r>
      <w:r w:rsidR="00AC6550" w:rsidRPr="00A913E7">
        <w:rPr>
          <w:rFonts w:ascii="Arial" w:hAnsi="Arial" w:cs="Arial"/>
          <w:b/>
          <w:sz w:val="36"/>
          <w:szCs w:val="36"/>
        </w:rPr>
        <w:t>tudy Participant Newsletter</w:t>
      </w:r>
      <w:r w:rsidR="00D83D21" w:rsidRPr="00D83D21">
        <w:rPr>
          <w:rFonts w:ascii="Arial" w:hAnsi="Arial" w:cs="Arial"/>
          <w:b/>
          <w:sz w:val="36"/>
          <w:szCs w:val="36"/>
        </w:rPr>
        <w:t xml:space="preserve"> </w:t>
      </w:r>
    </w:p>
    <w:p w14:paraId="08CA9FAE" w14:textId="19F0C77F" w:rsidR="00691248" w:rsidRDefault="0034291A" w:rsidP="00F8109F">
      <w:pPr>
        <w:rPr>
          <w:rFonts w:ascii="Arial" w:hAnsi="Arial" w:cs="Arial"/>
          <w:b/>
          <w:sz w:val="36"/>
          <w:szCs w:val="36"/>
        </w:rPr>
      </w:pPr>
      <w:r w:rsidRPr="00A913E7">
        <w:rPr>
          <w:rFonts w:ascii="Arial" w:hAnsi="Arial" w:cs="Arial"/>
          <w:b/>
          <w:sz w:val="36"/>
          <w:szCs w:val="36"/>
        </w:rPr>
        <w:t xml:space="preserve">Winter </w:t>
      </w:r>
      <w:r w:rsidR="00AC6550" w:rsidRPr="00A913E7">
        <w:rPr>
          <w:rFonts w:ascii="Arial" w:hAnsi="Arial" w:cs="Arial"/>
          <w:b/>
          <w:sz w:val="36"/>
          <w:szCs w:val="36"/>
        </w:rPr>
        <w:t>2018</w:t>
      </w:r>
    </w:p>
    <w:p w14:paraId="427A8BF4" w14:textId="19574F35" w:rsidR="00893066" w:rsidRPr="00FE04DD" w:rsidRDefault="007573FA" w:rsidP="00FE04D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653CCAA" wp14:editId="51362787">
            <wp:extent cx="6675120" cy="8864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rieties-of-kale-hea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BFC7" w14:textId="77777777" w:rsidR="00007AC8" w:rsidRPr="00A176E3" w:rsidRDefault="00007AC8" w:rsidP="00007AC8">
      <w:pPr>
        <w:shd w:val="clear" w:color="auto" w:fill="DEEAF6" w:themeFill="accent1" w:themeFillTint="33"/>
        <w:spacing w:after="120" w:line="240" w:lineRule="auto"/>
        <w:rPr>
          <w:rFonts w:ascii="Arial" w:eastAsia="Times New Roman" w:hAnsi="Arial" w:cs="Arial"/>
          <w:sz w:val="28"/>
          <w:szCs w:val="28"/>
        </w:rPr>
      </w:pPr>
      <w:r w:rsidRPr="00A176E3">
        <w:rPr>
          <w:rFonts w:ascii="Arial" w:eastAsia="Times New Roman" w:hAnsi="Arial" w:cs="Arial"/>
          <w:b/>
          <w:sz w:val="28"/>
          <w:szCs w:val="28"/>
        </w:rPr>
        <w:t xml:space="preserve">Happy New Year from the Diet and Vision Research Team! </w:t>
      </w:r>
    </w:p>
    <w:p w14:paraId="52FD8CC9" w14:textId="64731602" w:rsidR="00007AC8" w:rsidRDefault="00007AC8" w:rsidP="00332794">
      <w:pPr>
        <w:spacing w:before="120" w:after="12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176E3">
        <w:rPr>
          <w:rFonts w:ascii="Arial" w:eastAsia="Times New Roman" w:hAnsi="Arial" w:cs="Arial"/>
          <w:sz w:val="28"/>
          <w:szCs w:val="28"/>
        </w:rPr>
        <w:t>2018 marks the 16</w:t>
      </w:r>
      <w:r w:rsidRPr="00A176E3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 w:rsidRPr="00A176E3">
        <w:rPr>
          <w:rFonts w:ascii="Arial" w:eastAsia="Times New Roman" w:hAnsi="Arial" w:cs="Arial"/>
          <w:sz w:val="28"/>
          <w:szCs w:val="28"/>
        </w:rPr>
        <w:t xml:space="preserve"> year since you</w:t>
      </w:r>
      <w:r w:rsidR="00AE30BD">
        <w:rPr>
          <w:rFonts w:ascii="Arial" w:eastAsia="Times New Roman" w:hAnsi="Arial" w:cs="Arial"/>
          <w:sz w:val="28"/>
          <w:szCs w:val="28"/>
        </w:rPr>
        <w:t xml:space="preserve"> first</w:t>
      </w:r>
      <w:r w:rsidRPr="00A176E3">
        <w:rPr>
          <w:rFonts w:ascii="Arial" w:eastAsia="Times New Roman" w:hAnsi="Arial" w:cs="Arial"/>
          <w:sz w:val="28"/>
          <w:szCs w:val="28"/>
        </w:rPr>
        <w:t xml:space="preserve"> participated in the Diet and Vision Study, an ancillary study to the Women’s Health Initiative. 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 w:rsidDel="00310171">
        <w:rPr>
          <w:rFonts w:ascii="Arial" w:eastAsia="Times New Roman" w:hAnsi="Arial" w:cs="Arial"/>
          <w:sz w:val="28"/>
          <w:szCs w:val="28"/>
        </w:rPr>
        <w:t>We are grateful for the time you gave this study!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 w:rsidDel="00310171">
        <w:rPr>
          <w:rFonts w:ascii="Arial" w:eastAsia="Times New Roman" w:hAnsi="Arial" w:cs="Arial"/>
          <w:sz w:val="28"/>
          <w:szCs w:val="28"/>
        </w:rPr>
        <w:t xml:space="preserve"> </w:t>
      </w:r>
      <w:r w:rsidR="00310171">
        <w:rPr>
          <w:rFonts w:ascii="Arial" w:hAnsi="Arial" w:cs="Arial"/>
          <w:sz w:val="28"/>
          <w:szCs w:val="28"/>
        </w:rPr>
        <w:t>Between 200</w:t>
      </w:r>
      <w:r w:rsidR="004C2739">
        <w:rPr>
          <w:rFonts w:ascii="Arial" w:hAnsi="Arial" w:cs="Arial"/>
          <w:sz w:val="28"/>
          <w:szCs w:val="28"/>
        </w:rPr>
        <w:t>1</w:t>
      </w:r>
      <w:r w:rsidR="00310171">
        <w:rPr>
          <w:rFonts w:ascii="Arial" w:hAnsi="Arial" w:cs="Arial"/>
          <w:sz w:val="28"/>
          <w:szCs w:val="28"/>
        </w:rPr>
        <w:t xml:space="preserve">-2004, your participation, along with 2,000 other women from Oregon, Iowa, and Wisconsin </w:t>
      </w:r>
      <w:r w:rsidR="00AE30BD">
        <w:rPr>
          <w:rFonts w:ascii="Arial" w:hAnsi="Arial" w:cs="Arial"/>
          <w:sz w:val="28"/>
          <w:szCs w:val="28"/>
        </w:rPr>
        <w:t xml:space="preserve">has </w:t>
      </w:r>
      <w:r w:rsidR="00310171">
        <w:rPr>
          <w:rFonts w:ascii="Arial" w:hAnsi="Arial" w:cs="Arial"/>
          <w:sz w:val="28"/>
          <w:szCs w:val="28"/>
        </w:rPr>
        <w:t xml:space="preserve">provided </w:t>
      </w:r>
      <w:r w:rsidR="004C2739">
        <w:rPr>
          <w:rFonts w:ascii="Arial" w:hAnsi="Arial" w:cs="Arial"/>
          <w:sz w:val="28"/>
          <w:szCs w:val="28"/>
        </w:rPr>
        <w:t xml:space="preserve">invaluable data to our </w:t>
      </w:r>
      <w:r w:rsidR="00310171">
        <w:rPr>
          <w:rFonts w:ascii="Arial" w:hAnsi="Arial" w:cs="Arial"/>
          <w:sz w:val="28"/>
          <w:szCs w:val="28"/>
        </w:rPr>
        <w:t xml:space="preserve">research studies </w:t>
      </w:r>
      <w:r w:rsidR="004C2739">
        <w:rPr>
          <w:rFonts w:ascii="Arial" w:hAnsi="Arial" w:cs="Arial"/>
          <w:sz w:val="28"/>
          <w:szCs w:val="28"/>
        </w:rPr>
        <w:t>of diet and eye health, shared with scientists and eye doctors around the world.</w:t>
      </w:r>
      <w:r w:rsidDel="00310171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6474F53" w14:textId="66414980" w:rsidR="00310171" w:rsidRPr="003134E6" w:rsidRDefault="00007AC8" w:rsidP="00310171">
      <w:pPr>
        <w:spacing w:before="120" w:after="0" w:line="240" w:lineRule="auto"/>
        <w:jc w:val="both"/>
        <w:rPr>
          <w:rFonts w:ascii="Arial" w:hAnsi="Arial"/>
          <w:b/>
          <w:sz w:val="28"/>
        </w:rPr>
      </w:pPr>
      <w:r w:rsidRPr="00DE230C">
        <w:rPr>
          <w:rFonts w:ascii="Arial" w:eastAsia="Times New Roman" w:hAnsi="Arial" w:cs="Arial"/>
          <w:b/>
          <w:sz w:val="28"/>
          <w:szCs w:val="28"/>
        </w:rPr>
        <w:t>Thanks also</w:t>
      </w:r>
      <w:r w:rsidRPr="00A176E3">
        <w:rPr>
          <w:rFonts w:ascii="Arial" w:eastAsia="Times New Roman" w:hAnsi="Arial" w:cs="Arial"/>
          <w:sz w:val="28"/>
          <w:szCs w:val="28"/>
        </w:rPr>
        <w:t xml:space="preserve"> to th</w:t>
      </w:r>
      <w:r>
        <w:rPr>
          <w:rFonts w:ascii="Arial" w:eastAsia="Times New Roman" w:hAnsi="Arial" w:cs="Arial"/>
          <w:sz w:val="28"/>
          <w:szCs w:val="28"/>
        </w:rPr>
        <w:t>e hundreds</w:t>
      </w:r>
      <w:r w:rsidRPr="00A176E3">
        <w:rPr>
          <w:rFonts w:ascii="Arial" w:eastAsia="Times New Roman" w:hAnsi="Arial" w:cs="Arial"/>
          <w:sz w:val="28"/>
          <w:szCs w:val="28"/>
        </w:rPr>
        <w:t xml:space="preserve"> of you who have been willing and able to participate in the </w:t>
      </w:r>
      <w:r w:rsidRPr="00DB4D4E">
        <w:rPr>
          <w:rFonts w:ascii="Arial" w:eastAsia="Times New Roman" w:hAnsi="Arial" w:cs="Arial"/>
          <w:b/>
          <w:sz w:val="28"/>
          <w:szCs w:val="28"/>
          <w:u w:val="single"/>
        </w:rPr>
        <w:t>Second</w:t>
      </w:r>
      <w:r w:rsidRPr="00A176E3">
        <w:rPr>
          <w:rFonts w:ascii="Arial" w:eastAsia="Times New Roman" w:hAnsi="Arial" w:cs="Arial"/>
          <w:sz w:val="28"/>
          <w:szCs w:val="28"/>
        </w:rPr>
        <w:t xml:space="preserve"> Diet and Vision Study, </w:t>
      </w:r>
      <w:r>
        <w:rPr>
          <w:rFonts w:ascii="Arial" w:eastAsia="Times New Roman" w:hAnsi="Arial" w:cs="Arial"/>
          <w:sz w:val="28"/>
          <w:szCs w:val="28"/>
        </w:rPr>
        <w:t xml:space="preserve">funded by the National Eye Institute, </w:t>
      </w:r>
      <w:r w:rsidRPr="00A176E3">
        <w:rPr>
          <w:rFonts w:ascii="Arial" w:eastAsia="Times New Roman" w:hAnsi="Arial" w:cs="Arial"/>
          <w:sz w:val="28"/>
          <w:szCs w:val="28"/>
        </w:rPr>
        <w:t>in progress since 2016</w:t>
      </w:r>
      <w:r>
        <w:rPr>
          <w:rFonts w:ascii="Arial" w:eastAsia="Times New Roman" w:hAnsi="Arial" w:cs="Arial"/>
          <w:sz w:val="28"/>
          <w:szCs w:val="28"/>
        </w:rPr>
        <w:t>.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 w:rsidR="00310171">
        <w:rPr>
          <w:rFonts w:ascii="Arial" w:eastAsia="Times New Roman" w:hAnsi="Arial" w:cs="Arial"/>
          <w:sz w:val="28"/>
          <w:szCs w:val="28"/>
        </w:rPr>
        <w:t xml:space="preserve"> It </w:t>
      </w:r>
      <w:r>
        <w:rPr>
          <w:rFonts w:ascii="Arial" w:eastAsia="Times New Roman" w:hAnsi="Arial" w:cs="Arial"/>
          <w:sz w:val="28"/>
          <w:szCs w:val="28"/>
        </w:rPr>
        <w:t>is</w:t>
      </w:r>
      <w:r w:rsidRPr="00154C3D">
        <w:rPr>
          <w:rFonts w:ascii="Arial" w:eastAsia="Times New Roman" w:hAnsi="Arial" w:cs="Arial"/>
          <w:b/>
          <w:sz w:val="28"/>
          <w:szCs w:val="28"/>
          <w:u w:val="single"/>
        </w:rPr>
        <w:t xml:space="preserve"> the very first large</w:t>
      </w:r>
      <w:r>
        <w:rPr>
          <w:rFonts w:ascii="Arial" w:eastAsia="Times New Roman" w:hAnsi="Arial" w:cs="Arial"/>
          <w:b/>
          <w:sz w:val="28"/>
          <w:szCs w:val="28"/>
          <w:u w:val="single"/>
        </w:rPr>
        <w:t>, world-wide</w:t>
      </w:r>
      <w:r w:rsidRPr="00154C3D">
        <w:rPr>
          <w:rFonts w:ascii="Arial" w:eastAsia="Times New Roman" w:hAnsi="Arial" w:cs="Arial"/>
          <w:b/>
          <w:sz w:val="28"/>
          <w:szCs w:val="28"/>
          <w:u w:val="single"/>
        </w:rPr>
        <w:t xml:space="preserve"> study</w:t>
      </w:r>
      <w:r>
        <w:rPr>
          <w:rFonts w:ascii="Arial" w:eastAsia="Times New Roman" w:hAnsi="Arial" w:cs="Arial"/>
          <w:b/>
          <w:sz w:val="28"/>
          <w:szCs w:val="28"/>
          <w:u w:val="single"/>
        </w:rPr>
        <w:t xml:space="preserve"> assessing</w:t>
      </w:r>
      <w:r w:rsidRPr="00154C3D">
        <w:rPr>
          <w:rFonts w:ascii="Arial" w:eastAsia="Times New Roman" w:hAnsi="Arial" w:cs="Arial"/>
          <w:b/>
          <w:sz w:val="28"/>
          <w:szCs w:val="28"/>
          <w:u w:val="single"/>
        </w:rPr>
        <w:t xml:space="preserve"> the stability of </w:t>
      </w:r>
      <w:r>
        <w:rPr>
          <w:rFonts w:ascii="Arial" w:eastAsia="Times New Roman" w:hAnsi="Arial" w:cs="Arial"/>
          <w:b/>
          <w:sz w:val="28"/>
          <w:szCs w:val="28"/>
          <w:u w:val="single"/>
        </w:rPr>
        <w:t xml:space="preserve">plant pigments in our eyes </w:t>
      </w:r>
      <w:r w:rsidR="00AE30BD" w:rsidRPr="00D4325F">
        <w:rPr>
          <w:rFonts w:ascii="Arial" w:eastAsia="Times New Roman" w:hAnsi="Arial" w:cs="Arial"/>
          <w:sz w:val="28"/>
          <w:szCs w:val="28"/>
        </w:rPr>
        <w:t>taking place</w:t>
      </w:r>
      <w:r w:rsidR="00AE30BD" w:rsidRPr="00D4325F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D4325F">
        <w:rPr>
          <w:rFonts w:ascii="Arial" w:eastAsia="Times New Roman" w:hAnsi="Arial" w:cs="Arial"/>
          <w:sz w:val="28"/>
          <w:szCs w:val="28"/>
        </w:rPr>
        <w:t>over</w:t>
      </w:r>
      <w:r>
        <w:rPr>
          <w:rFonts w:ascii="Arial" w:eastAsia="Times New Roman" w:hAnsi="Arial" w:cs="Arial"/>
          <w:sz w:val="28"/>
          <w:szCs w:val="28"/>
        </w:rPr>
        <w:t xml:space="preserve"> a decade.  It </w:t>
      </w:r>
      <w:r w:rsidR="00310171">
        <w:rPr>
          <w:rFonts w:ascii="Arial" w:eastAsia="Times New Roman" w:hAnsi="Arial" w:cs="Arial"/>
          <w:sz w:val="28"/>
          <w:szCs w:val="28"/>
        </w:rPr>
        <w:t xml:space="preserve">evaluates </w:t>
      </w:r>
      <w:r>
        <w:rPr>
          <w:rFonts w:ascii="Arial" w:eastAsia="Times New Roman" w:hAnsi="Arial" w:cs="Arial"/>
          <w:sz w:val="28"/>
          <w:szCs w:val="28"/>
        </w:rPr>
        <w:t>the long-term benefits</w:t>
      </w:r>
      <w:r w:rsidR="00310171">
        <w:rPr>
          <w:rFonts w:ascii="Arial" w:eastAsia="Times New Roman" w:hAnsi="Arial" w:cs="Arial"/>
          <w:sz w:val="28"/>
          <w:szCs w:val="28"/>
        </w:rPr>
        <w:t xml:space="preserve"> of plant pigments in our eyes for</w:t>
      </w:r>
      <w:r>
        <w:rPr>
          <w:rFonts w:ascii="Arial" w:eastAsia="Times New Roman" w:hAnsi="Arial" w:cs="Arial"/>
          <w:sz w:val="28"/>
          <w:szCs w:val="28"/>
        </w:rPr>
        <w:t xml:space="preserve"> improving vision and lowering </w:t>
      </w:r>
      <w:r w:rsidR="00310171">
        <w:rPr>
          <w:rFonts w:ascii="Arial" w:eastAsia="Times New Roman" w:hAnsi="Arial" w:cs="Arial"/>
          <w:sz w:val="28"/>
          <w:szCs w:val="28"/>
        </w:rPr>
        <w:t xml:space="preserve">risk of </w:t>
      </w:r>
      <w:r>
        <w:rPr>
          <w:rFonts w:ascii="Arial" w:eastAsia="Times New Roman" w:hAnsi="Arial" w:cs="Arial"/>
          <w:sz w:val="28"/>
          <w:szCs w:val="28"/>
        </w:rPr>
        <w:t>common age-related eye diseases.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4C2739">
        <w:rPr>
          <w:rFonts w:ascii="Arial" w:eastAsia="Times New Roman" w:hAnsi="Arial" w:cs="Arial"/>
          <w:sz w:val="28"/>
          <w:szCs w:val="28"/>
        </w:rPr>
        <w:t>(</w:t>
      </w:r>
      <w:r>
        <w:rPr>
          <w:rFonts w:ascii="Arial" w:eastAsia="Times New Roman" w:hAnsi="Arial" w:cs="Arial"/>
          <w:sz w:val="28"/>
          <w:szCs w:val="28"/>
        </w:rPr>
        <w:t xml:space="preserve">This part of the Diet and Vision Study is called </w:t>
      </w:r>
      <w:r w:rsidR="00AE30BD">
        <w:rPr>
          <w:rFonts w:ascii="Arial" w:eastAsia="Times New Roman" w:hAnsi="Arial" w:cs="Arial"/>
          <w:sz w:val="28"/>
          <w:szCs w:val="28"/>
        </w:rPr>
        <w:t>the “</w:t>
      </w:r>
      <w:r>
        <w:rPr>
          <w:rFonts w:ascii="Arial" w:eastAsia="Times New Roman" w:hAnsi="Arial" w:cs="Arial"/>
          <w:sz w:val="28"/>
          <w:szCs w:val="28"/>
        </w:rPr>
        <w:t>Carotenoids in Age-Related Eye Disease Study”</w:t>
      </w:r>
      <w:r w:rsidR="004C2739">
        <w:rPr>
          <w:rFonts w:ascii="Arial" w:eastAsia="Times New Roman" w:hAnsi="Arial" w:cs="Arial"/>
          <w:sz w:val="28"/>
          <w:szCs w:val="28"/>
        </w:rPr>
        <w:t xml:space="preserve">.) 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This study informs us about how a simple, non-invasive measure of plant pigments (like lutein) in the back of our eyes might predict eye health (and more) over a decade later!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 w:rsidR="00310171">
        <w:rPr>
          <w:rFonts w:ascii="Arial" w:eastAsia="Times New Roman" w:hAnsi="Arial" w:cs="Arial"/>
          <w:sz w:val="28"/>
          <w:szCs w:val="28"/>
        </w:rPr>
        <w:t xml:space="preserve"> For those of you who have not yet had an opportunity to participate in this second study, </w:t>
      </w:r>
      <w:r w:rsidR="00310171" w:rsidRPr="0039434F">
        <w:rPr>
          <w:rFonts w:ascii="Arial" w:eastAsia="Times New Roman" w:hAnsi="Arial" w:cs="Arial"/>
          <w:b/>
          <w:sz w:val="28"/>
          <w:szCs w:val="28"/>
        </w:rPr>
        <w:t>stay tuned for additional options for participation in 2018!</w:t>
      </w:r>
    </w:p>
    <w:p w14:paraId="76FB6D44" w14:textId="36278027" w:rsidR="00310171" w:rsidRDefault="00310171" w:rsidP="00310171">
      <w:pPr>
        <w:spacing w:before="120" w:after="12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In this newsletter, we describe new ways to learn about the many insights this study has contributed about diets, lifestyles and genetics which promote good vision.</w:t>
      </w:r>
    </w:p>
    <w:p w14:paraId="1ADE6B96" w14:textId="77777777" w:rsidR="00007AC8" w:rsidRDefault="00007AC8" w:rsidP="00007AC8">
      <w:pPr>
        <w:spacing w:before="120"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61D21C2D" w14:textId="77777777" w:rsidR="00007AC8" w:rsidRDefault="00007AC8" w:rsidP="00007AC8">
      <w:pPr>
        <w:shd w:val="clear" w:color="auto" w:fill="DEEAF6" w:themeFill="accent1" w:themeFillTint="33"/>
        <w:spacing w:after="120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A176E3">
        <w:rPr>
          <w:rFonts w:ascii="Arial" w:eastAsia="Times New Roman" w:hAnsi="Arial" w:cs="Arial"/>
          <w:b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</w:rPr>
        <w:t xml:space="preserve">Why do plant pigments matter?  </w:t>
      </w:r>
      <w:r w:rsidRPr="002D44FB">
        <w:rPr>
          <w:rFonts w:ascii="Arial" w:eastAsia="Times New Roman" w:hAnsi="Arial" w:cs="Arial"/>
          <w:b/>
          <w:sz w:val="28"/>
          <w:szCs w:val="28"/>
        </w:rPr>
        <w:t>How do I increase lutein in my eyes?</w:t>
      </w:r>
    </w:p>
    <w:p w14:paraId="548FDD83" w14:textId="23C29C2A" w:rsidR="00007AC8" w:rsidRPr="002D44FB" w:rsidRDefault="00007AC8" w:rsidP="00AE7300">
      <w:pPr>
        <w:spacing w:after="12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When we eat foods containing the </w:t>
      </w:r>
      <w:r w:rsidRPr="00A176E3">
        <w:rPr>
          <w:rFonts w:ascii="Arial" w:eastAsia="Times New Roman" w:hAnsi="Arial" w:cs="Arial"/>
          <w:sz w:val="28"/>
          <w:szCs w:val="28"/>
        </w:rPr>
        <w:t>carotenoid plant pigments lutein and zeaxanthin</w:t>
      </w:r>
      <w:r>
        <w:rPr>
          <w:rFonts w:ascii="Arial" w:eastAsia="Times New Roman" w:hAnsi="Arial" w:cs="Arial"/>
          <w:sz w:val="28"/>
          <w:szCs w:val="28"/>
        </w:rPr>
        <w:t>, the</w:t>
      </w:r>
      <w:r w:rsidR="004C2739">
        <w:rPr>
          <w:rFonts w:ascii="Arial" w:eastAsia="Times New Roman" w:hAnsi="Arial" w:cs="Arial"/>
          <w:sz w:val="28"/>
          <w:szCs w:val="28"/>
        </w:rPr>
        <w:t>y</w:t>
      </w:r>
      <w:r w:rsidRPr="00A176E3">
        <w:rPr>
          <w:rFonts w:ascii="Arial" w:eastAsia="Times New Roman" w:hAnsi="Arial" w:cs="Arial"/>
          <w:sz w:val="28"/>
          <w:szCs w:val="28"/>
        </w:rPr>
        <w:t xml:space="preserve"> accumulate in </w:t>
      </w:r>
      <w:r w:rsidR="004C2739">
        <w:rPr>
          <w:rFonts w:ascii="Arial" w:eastAsia="Times New Roman" w:hAnsi="Arial" w:cs="Arial"/>
          <w:sz w:val="28"/>
          <w:szCs w:val="28"/>
        </w:rPr>
        <w:t>our eyes.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Sources in the diet include many vegetables (</w:t>
      </w:r>
      <w:proofErr w:type="gramStart"/>
      <w:r>
        <w:rPr>
          <w:rFonts w:ascii="Arial" w:eastAsia="Times New Roman" w:hAnsi="Arial" w:cs="Arial"/>
          <w:sz w:val="28"/>
          <w:szCs w:val="28"/>
        </w:rPr>
        <w:t>especially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dark leafy greens), fruits</w:t>
      </w:r>
      <w:r w:rsidR="00AE30BD">
        <w:rPr>
          <w:rFonts w:ascii="Arial" w:eastAsia="Times New Roman" w:hAnsi="Arial" w:cs="Arial"/>
          <w:sz w:val="28"/>
          <w:szCs w:val="28"/>
        </w:rPr>
        <w:t>,</w:t>
      </w:r>
      <w:r>
        <w:rPr>
          <w:rFonts w:ascii="Arial" w:eastAsia="Times New Roman" w:hAnsi="Arial" w:cs="Arial"/>
          <w:sz w:val="28"/>
          <w:szCs w:val="28"/>
        </w:rPr>
        <w:t xml:space="preserve"> and egg yolks</w:t>
      </w:r>
      <w:r w:rsidRPr="00A176E3">
        <w:rPr>
          <w:rFonts w:ascii="Arial" w:eastAsia="Times New Roman" w:hAnsi="Arial" w:cs="Arial"/>
          <w:sz w:val="28"/>
          <w:szCs w:val="28"/>
        </w:rPr>
        <w:t xml:space="preserve">.  </w:t>
      </w:r>
      <w:r>
        <w:rPr>
          <w:rFonts w:ascii="Arial" w:eastAsia="Times New Roman" w:hAnsi="Arial" w:cs="Arial"/>
          <w:sz w:val="28"/>
          <w:szCs w:val="28"/>
        </w:rPr>
        <w:t>The</w:t>
      </w:r>
      <w:r w:rsidR="004C2739">
        <w:rPr>
          <w:rFonts w:ascii="Arial" w:eastAsia="Times New Roman" w:hAnsi="Arial" w:cs="Arial"/>
          <w:sz w:val="28"/>
          <w:szCs w:val="28"/>
        </w:rPr>
        <w:t xml:space="preserve"> most concentrated accumulation of these</w:t>
      </w:r>
      <w:r>
        <w:rPr>
          <w:rFonts w:ascii="Arial" w:eastAsia="Times New Roman" w:hAnsi="Arial" w:cs="Arial"/>
          <w:sz w:val="28"/>
          <w:szCs w:val="28"/>
        </w:rPr>
        <w:t xml:space="preserve"> yellow pigments </w:t>
      </w:r>
      <w:proofErr w:type="gramStart"/>
      <w:r w:rsidR="004C2739">
        <w:rPr>
          <w:rFonts w:ascii="Arial" w:eastAsia="Times New Roman" w:hAnsi="Arial" w:cs="Arial"/>
          <w:sz w:val="28"/>
          <w:szCs w:val="28"/>
        </w:rPr>
        <w:t>are</w:t>
      </w:r>
      <w:proofErr w:type="gramEnd"/>
      <w:r w:rsidR="004C2739">
        <w:rPr>
          <w:rFonts w:ascii="Arial" w:eastAsia="Times New Roman" w:hAnsi="Arial" w:cs="Arial"/>
          <w:sz w:val="28"/>
          <w:szCs w:val="28"/>
        </w:rPr>
        <w:t xml:space="preserve"> in </w:t>
      </w:r>
      <w:r>
        <w:rPr>
          <w:rFonts w:ascii="Arial" w:eastAsia="Times New Roman" w:hAnsi="Arial" w:cs="Arial"/>
          <w:sz w:val="28"/>
          <w:szCs w:val="28"/>
        </w:rPr>
        <w:t xml:space="preserve">the center </w:t>
      </w:r>
      <w:r w:rsidR="00AE30BD">
        <w:rPr>
          <w:rFonts w:ascii="Arial" w:eastAsia="Times New Roman" w:hAnsi="Arial" w:cs="Arial"/>
          <w:sz w:val="28"/>
          <w:szCs w:val="28"/>
        </w:rPr>
        <w:t>(macula)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4C2739">
        <w:rPr>
          <w:rFonts w:ascii="Arial" w:eastAsia="Times New Roman" w:hAnsi="Arial" w:cs="Arial"/>
          <w:sz w:val="28"/>
          <w:szCs w:val="28"/>
        </w:rPr>
        <w:t xml:space="preserve">of the back of the eye (retina) and </w:t>
      </w:r>
      <w:r>
        <w:rPr>
          <w:rFonts w:ascii="Arial" w:eastAsia="Times New Roman" w:hAnsi="Arial" w:cs="Arial"/>
          <w:sz w:val="28"/>
          <w:szCs w:val="28"/>
        </w:rPr>
        <w:t xml:space="preserve">comprise </w:t>
      </w:r>
      <w:r w:rsidRPr="00A176E3">
        <w:rPr>
          <w:rFonts w:ascii="Arial" w:eastAsia="Times New Roman" w:hAnsi="Arial" w:cs="Arial"/>
          <w:sz w:val="28"/>
          <w:szCs w:val="28"/>
        </w:rPr>
        <w:t>“macular pigment</w:t>
      </w:r>
      <w:r>
        <w:rPr>
          <w:rFonts w:ascii="Arial" w:eastAsia="Times New Roman" w:hAnsi="Arial" w:cs="Arial"/>
          <w:sz w:val="28"/>
          <w:szCs w:val="28"/>
        </w:rPr>
        <w:t>.</w:t>
      </w:r>
      <w:r w:rsidRPr="00A176E3">
        <w:rPr>
          <w:rFonts w:ascii="Arial" w:eastAsia="Times New Roman" w:hAnsi="Arial" w:cs="Arial"/>
          <w:sz w:val="28"/>
          <w:szCs w:val="28"/>
        </w:rPr>
        <w:t>”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176E3">
        <w:rPr>
          <w:rFonts w:ascii="Arial" w:eastAsia="Times New Roman" w:hAnsi="Arial" w:cs="Arial"/>
          <w:sz w:val="28"/>
          <w:szCs w:val="28"/>
        </w:rPr>
        <w:t xml:space="preserve"> Macular pigment </w:t>
      </w:r>
      <w:r>
        <w:rPr>
          <w:rFonts w:ascii="Arial" w:eastAsia="Times New Roman" w:hAnsi="Arial" w:cs="Arial"/>
          <w:sz w:val="28"/>
          <w:szCs w:val="28"/>
        </w:rPr>
        <w:t>absorbs excessive light (in the blue range of the visible light spectrum) like sunglasses, protecting the retina and helping us see better.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These pigments are also antioxidants and fight inflammation.</w:t>
      </w:r>
    </w:p>
    <w:p w14:paraId="2E31CB66" w14:textId="126AC8C3" w:rsidR="00007AC8" w:rsidRDefault="00007AC8" w:rsidP="00AE30BD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Macular pigment density has, </w:t>
      </w:r>
      <w:r w:rsidRPr="00A176E3">
        <w:rPr>
          <w:rFonts w:ascii="Arial" w:eastAsia="Times New Roman" w:hAnsi="Arial" w:cs="Arial"/>
          <w:sz w:val="28"/>
          <w:szCs w:val="28"/>
        </w:rPr>
        <w:t xml:space="preserve">on average, </w:t>
      </w:r>
      <w:r w:rsidRPr="002D44FB">
        <w:rPr>
          <w:rFonts w:ascii="Arial" w:eastAsia="Times New Roman" w:hAnsi="Arial" w:cs="Arial"/>
          <w:b/>
          <w:i/>
          <w:sz w:val="28"/>
          <w:szCs w:val="28"/>
        </w:rPr>
        <w:t xml:space="preserve">increased </w:t>
      </w:r>
      <w:r w:rsidRPr="00A176E3">
        <w:rPr>
          <w:rFonts w:ascii="Arial" w:eastAsia="Times New Roman" w:hAnsi="Arial" w:cs="Arial"/>
          <w:sz w:val="28"/>
          <w:szCs w:val="28"/>
        </w:rPr>
        <w:t xml:space="preserve">over </w:t>
      </w:r>
      <w:r w:rsidR="00384616">
        <w:rPr>
          <w:rFonts w:ascii="Arial" w:eastAsia="Times New Roman" w:hAnsi="Arial" w:cs="Arial"/>
          <w:sz w:val="28"/>
          <w:szCs w:val="28"/>
        </w:rPr>
        <w:t>time</w:t>
      </w:r>
      <w:r w:rsidRPr="00A176E3">
        <w:rPr>
          <w:rFonts w:ascii="Arial" w:eastAsia="Times New Roman" w:hAnsi="Arial" w:cs="Arial"/>
          <w:sz w:val="28"/>
          <w:szCs w:val="28"/>
        </w:rPr>
        <w:t xml:space="preserve"> in women who have participated in our study so far. 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 w:rsidRPr="00A176E3">
        <w:rPr>
          <w:rFonts w:ascii="Arial" w:eastAsia="Times New Roman" w:hAnsi="Arial" w:cs="Arial"/>
          <w:sz w:val="28"/>
          <w:szCs w:val="28"/>
        </w:rPr>
        <w:t xml:space="preserve">This suggests that these protective pigments do not </w:t>
      </w:r>
      <w:r w:rsidRPr="00A176E3">
        <w:rPr>
          <w:rFonts w:ascii="Arial" w:eastAsia="Times New Roman" w:hAnsi="Arial" w:cs="Arial"/>
          <w:sz w:val="28"/>
          <w:szCs w:val="28"/>
        </w:rPr>
        <w:lastRenderedPageBreak/>
        <w:t>necessarily decline with age, as some previous studies suggested.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 w:rsidRPr="00A176E3">
        <w:rPr>
          <w:rFonts w:ascii="Arial" w:eastAsia="Times New Roman" w:hAnsi="Arial" w:cs="Arial"/>
          <w:sz w:val="28"/>
          <w:szCs w:val="28"/>
        </w:rPr>
        <w:t xml:space="preserve"> These findings suggest that we can increase these pigments in our eye at any age, if we </w:t>
      </w:r>
      <w:r w:rsidR="00AE30BD">
        <w:rPr>
          <w:rFonts w:ascii="Arial" w:eastAsia="Times New Roman" w:hAnsi="Arial" w:cs="Arial"/>
          <w:sz w:val="28"/>
          <w:szCs w:val="28"/>
        </w:rPr>
        <w:t>incorporate</w:t>
      </w:r>
      <w:r w:rsidR="00AE30BD" w:rsidRPr="00A176E3">
        <w:rPr>
          <w:rFonts w:ascii="Arial" w:eastAsia="Times New Roman" w:hAnsi="Arial" w:cs="Arial"/>
          <w:sz w:val="28"/>
          <w:szCs w:val="28"/>
        </w:rPr>
        <w:t xml:space="preserve"> </w:t>
      </w:r>
      <w:r w:rsidRPr="00A176E3">
        <w:rPr>
          <w:rFonts w:ascii="Arial" w:eastAsia="Times New Roman" w:hAnsi="Arial" w:cs="Arial"/>
          <w:sz w:val="28"/>
          <w:szCs w:val="28"/>
        </w:rPr>
        <w:t>them in</w:t>
      </w:r>
      <w:r w:rsidR="00AE30BD">
        <w:rPr>
          <w:rFonts w:ascii="Arial" w:eastAsia="Times New Roman" w:hAnsi="Arial" w:cs="Arial"/>
          <w:sz w:val="28"/>
          <w:szCs w:val="28"/>
        </w:rPr>
        <w:t>to</w:t>
      </w:r>
      <w:r w:rsidRPr="00A176E3">
        <w:rPr>
          <w:rFonts w:ascii="Arial" w:eastAsia="Times New Roman" w:hAnsi="Arial" w:cs="Arial"/>
          <w:sz w:val="28"/>
          <w:szCs w:val="28"/>
        </w:rPr>
        <w:t xml:space="preserve"> our diet. </w:t>
      </w:r>
      <w:r>
        <w:rPr>
          <w:rFonts w:ascii="Arial" w:eastAsia="Times New Roman" w:hAnsi="Arial" w:cs="Arial"/>
          <w:sz w:val="28"/>
          <w:szCs w:val="28"/>
        </w:rPr>
        <w:t>We will soon learn</w:t>
      </w:r>
      <w:r w:rsidRPr="00A176E3">
        <w:rPr>
          <w:rFonts w:ascii="Arial" w:eastAsia="Times New Roman" w:hAnsi="Arial" w:cs="Arial"/>
          <w:sz w:val="28"/>
          <w:szCs w:val="28"/>
        </w:rPr>
        <w:t xml:space="preserve"> the final results from the Second Diet and Vision Study</w:t>
      </w:r>
      <w:r w:rsidR="00B767FA">
        <w:rPr>
          <w:rFonts w:ascii="Arial" w:eastAsia="Times New Roman" w:hAnsi="Arial" w:cs="Arial"/>
          <w:sz w:val="28"/>
          <w:szCs w:val="28"/>
        </w:rPr>
        <w:t>, suggesting ways we can enhance their accumulation. (Some of us accumulate them more easily than others.)</w:t>
      </w:r>
      <w:r w:rsidRPr="00A176E3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Study visits are expected to conclude in June 2018.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We are studying whether </w:t>
      </w:r>
      <w:r w:rsidR="00B767FA">
        <w:rPr>
          <w:rFonts w:ascii="Arial" w:eastAsia="Times New Roman" w:hAnsi="Arial" w:cs="Arial"/>
          <w:sz w:val="28"/>
          <w:szCs w:val="28"/>
        </w:rPr>
        <w:t>other</w:t>
      </w:r>
      <w:r>
        <w:rPr>
          <w:rFonts w:ascii="Arial" w:eastAsia="Times New Roman" w:hAnsi="Arial" w:cs="Arial"/>
          <w:sz w:val="28"/>
          <w:szCs w:val="28"/>
        </w:rPr>
        <w:t xml:space="preserve"> aspects of diet, supplements, health</w:t>
      </w:r>
      <w:r w:rsidR="00AE30BD">
        <w:rPr>
          <w:rFonts w:ascii="Arial" w:eastAsia="Times New Roman" w:hAnsi="Arial" w:cs="Arial"/>
          <w:sz w:val="28"/>
          <w:szCs w:val="28"/>
        </w:rPr>
        <w:t>,</w:t>
      </w:r>
      <w:r>
        <w:rPr>
          <w:rFonts w:ascii="Arial" w:eastAsia="Times New Roman" w:hAnsi="Arial" w:cs="Arial"/>
          <w:sz w:val="28"/>
          <w:szCs w:val="28"/>
        </w:rPr>
        <w:t xml:space="preserve"> and genes are related to maintaining or increasing these eye pigments over the past fifteen years.</w:t>
      </w:r>
    </w:p>
    <w:p w14:paraId="4754D59B" w14:textId="36C38EA0" w:rsidR="00007AC8" w:rsidRDefault="00007AC8" w:rsidP="003134E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Many studies suggest that men and women who have </w:t>
      </w:r>
      <w:r w:rsidRPr="009C2F20">
        <w:rPr>
          <w:rFonts w:ascii="Arial" w:eastAsia="Times New Roman" w:hAnsi="Arial" w:cs="Arial"/>
          <w:b/>
          <w:sz w:val="28"/>
          <w:szCs w:val="28"/>
          <w:u w:val="single"/>
        </w:rPr>
        <w:t>diets</w:t>
      </w:r>
      <w:r>
        <w:rPr>
          <w:rFonts w:ascii="Arial" w:eastAsia="Times New Roman" w:hAnsi="Arial" w:cs="Arial"/>
          <w:sz w:val="28"/>
          <w:szCs w:val="28"/>
        </w:rPr>
        <w:t xml:space="preserve"> rich in lutein develop fewer age-related eye disease such as central cataract, macular degeneration and glaucoma.</w:t>
      </w:r>
      <w:r w:rsidR="00AE30BD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What’s more, balanced</w:t>
      </w:r>
      <w:r w:rsidR="00D4325F">
        <w:rPr>
          <w:rFonts w:ascii="Arial" w:eastAsia="Times New Roman" w:hAnsi="Arial" w:cs="Arial"/>
          <w:sz w:val="28"/>
          <w:szCs w:val="28"/>
        </w:rPr>
        <w:t>,</w:t>
      </w:r>
      <w:r>
        <w:rPr>
          <w:rFonts w:ascii="Arial" w:eastAsia="Times New Roman" w:hAnsi="Arial" w:cs="Arial"/>
          <w:sz w:val="28"/>
          <w:szCs w:val="28"/>
        </w:rPr>
        <w:t xml:space="preserve"> lutein-rich diets </w:t>
      </w:r>
      <w:r w:rsidR="00AE30BD">
        <w:rPr>
          <w:rFonts w:ascii="Arial" w:eastAsia="Times New Roman" w:hAnsi="Arial" w:cs="Arial"/>
          <w:sz w:val="28"/>
          <w:szCs w:val="28"/>
        </w:rPr>
        <w:t>containing a lot</w:t>
      </w:r>
      <w:r>
        <w:rPr>
          <w:rFonts w:ascii="Arial" w:eastAsia="Times New Roman" w:hAnsi="Arial" w:cs="Arial"/>
          <w:sz w:val="28"/>
          <w:szCs w:val="28"/>
        </w:rPr>
        <w:t xml:space="preserve"> of fruit</w:t>
      </w:r>
      <w:r w:rsidR="00AE30BD">
        <w:rPr>
          <w:rFonts w:ascii="Arial" w:eastAsia="Times New Roman" w:hAnsi="Arial" w:cs="Arial"/>
          <w:sz w:val="28"/>
          <w:szCs w:val="28"/>
        </w:rPr>
        <w:t>s</w:t>
      </w:r>
      <w:r>
        <w:rPr>
          <w:rFonts w:ascii="Arial" w:eastAsia="Times New Roman" w:hAnsi="Arial" w:cs="Arial"/>
          <w:sz w:val="28"/>
          <w:szCs w:val="28"/>
        </w:rPr>
        <w:t xml:space="preserve"> and vegetables (such as Mediterranean Diets) have been demonstrated to lower blood pressure and the risk of developing many chronic diseases.</w:t>
      </w:r>
    </w:p>
    <w:p w14:paraId="1C937513" w14:textId="77777777" w:rsidR="00007AC8" w:rsidRPr="002D44FB" w:rsidRDefault="00007AC8" w:rsidP="00007AC8">
      <w:pPr>
        <w:keepNext/>
        <w:widowControl w:val="0"/>
        <w:autoSpaceDE w:val="0"/>
        <w:autoSpaceDN w:val="0"/>
        <w:adjustRightInd w:val="0"/>
        <w:spacing w:before="100" w:after="100" w:line="240" w:lineRule="auto"/>
        <w:outlineLvl w:val="4"/>
        <w:rPr>
          <w:rFonts w:ascii="Arial" w:eastAsia="Times New Roman" w:hAnsi="Arial" w:cs="Arial"/>
          <w:b/>
          <w:sz w:val="28"/>
          <w:szCs w:val="28"/>
        </w:rPr>
      </w:pPr>
    </w:p>
    <w:p w14:paraId="668E5115" w14:textId="07434E9E" w:rsidR="00AE7300" w:rsidRDefault="00D4325F" w:rsidP="00AE7300">
      <w:pPr>
        <w:shd w:val="clear" w:color="auto" w:fill="DEEAF6" w:themeFill="accent1" w:themeFillTint="33"/>
        <w:spacing w:after="120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Do</w:t>
      </w:r>
      <w:r w:rsidR="00AE7300">
        <w:rPr>
          <w:rFonts w:ascii="Arial" w:eastAsia="Times New Roman" w:hAnsi="Arial" w:cs="Arial"/>
          <w:b/>
          <w:sz w:val="28"/>
          <w:szCs w:val="28"/>
        </w:rPr>
        <w:t xml:space="preserve"> lutein supplements</w:t>
      </w:r>
      <w:r>
        <w:rPr>
          <w:rFonts w:ascii="Arial" w:eastAsia="Times New Roman" w:hAnsi="Arial" w:cs="Arial"/>
          <w:b/>
          <w:sz w:val="28"/>
          <w:szCs w:val="28"/>
        </w:rPr>
        <w:t xml:space="preserve"> help people see </w:t>
      </w:r>
      <w:proofErr w:type="gramStart"/>
      <w:r>
        <w:rPr>
          <w:rFonts w:ascii="Arial" w:eastAsia="Times New Roman" w:hAnsi="Arial" w:cs="Arial"/>
          <w:b/>
          <w:sz w:val="28"/>
          <w:szCs w:val="28"/>
        </w:rPr>
        <w:t>better</w:t>
      </w:r>
      <w:proofErr w:type="gramEnd"/>
      <w:r w:rsidR="00AE7300">
        <w:rPr>
          <w:rFonts w:ascii="Arial" w:eastAsia="Times New Roman" w:hAnsi="Arial" w:cs="Arial"/>
          <w:b/>
          <w:sz w:val="28"/>
          <w:szCs w:val="28"/>
        </w:rPr>
        <w:t>?</w:t>
      </w:r>
    </w:p>
    <w:p w14:paraId="5FFF249B" w14:textId="67660F35" w:rsidR="00007AC8" w:rsidRDefault="00007AC8" w:rsidP="003134E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 w:rsidRPr="00FC5F97">
        <w:rPr>
          <w:rFonts w:ascii="Arial" w:eastAsia="Times New Roman" w:hAnsi="Arial" w:cs="Arial"/>
          <w:sz w:val="28"/>
          <w:szCs w:val="28"/>
        </w:rPr>
        <w:t xml:space="preserve">So far, </w:t>
      </w:r>
      <w:r w:rsidR="00384616">
        <w:rPr>
          <w:rFonts w:ascii="Arial" w:eastAsia="Times New Roman" w:hAnsi="Arial" w:cs="Arial"/>
          <w:sz w:val="28"/>
          <w:szCs w:val="28"/>
        </w:rPr>
        <w:t>17</w:t>
      </w:r>
      <w:r w:rsidRPr="00FC5F97">
        <w:rPr>
          <w:rFonts w:ascii="Arial" w:eastAsia="Times New Roman" w:hAnsi="Arial" w:cs="Arial"/>
          <w:sz w:val="28"/>
          <w:szCs w:val="28"/>
        </w:rPr>
        <w:t>% of</w:t>
      </w:r>
      <w:r w:rsidRPr="002D44FB">
        <w:rPr>
          <w:rFonts w:ascii="Arial" w:eastAsia="Times New Roman" w:hAnsi="Arial" w:cs="Arial"/>
          <w:sz w:val="28"/>
          <w:szCs w:val="28"/>
        </w:rPr>
        <w:t xml:space="preserve"> women</w:t>
      </w:r>
      <w:r>
        <w:rPr>
          <w:rFonts w:ascii="Arial" w:eastAsia="Times New Roman" w:hAnsi="Arial" w:cs="Arial"/>
          <w:sz w:val="28"/>
          <w:szCs w:val="28"/>
        </w:rPr>
        <w:t xml:space="preserve"> in this study</w:t>
      </w:r>
      <w:r w:rsidRPr="002D44FB">
        <w:rPr>
          <w:rFonts w:ascii="Arial" w:eastAsia="Times New Roman" w:hAnsi="Arial" w:cs="Arial"/>
          <w:sz w:val="28"/>
          <w:szCs w:val="28"/>
        </w:rPr>
        <w:t xml:space="preserve"> are taking vitamin supplements </w:t>
      </w:r>
      <w:r w:rsidR="00310171">
        <w:rPr>
          <w:rFonts w:ascii="Arial" w:eastAsia="Times New Roman" w:hAnsi="Arial" w:cs="Arial"/>
          <w:sz w:val="28"/>
          <w:szCs w:val="28"/>
        </w:rPr>
        <w:t xml:space="preserve">that </w:t>
      </w:r>
      <w:r>
        <w:rPr>
          <w:rFonts w:ascii="Arial" w:eastAsia="Times New Roman" w:hAnsi="Arial" w:cs="Arial"/>
          <w:sz w:val="28"/>
          <w:szCs w:val="28"/>
        </w:rPr>
        <w:t xml:space="preserve">contain </w:t>
      </w:r>
      <w:r w:rsidRPr="002D44FB">
        <w:rPr>
          <w:rFonts w:ascii="Arial" w:eastAsia="Times New Roman" w:hAnsi="Arial" w:cs="Arial"/>
          <w:sz w:val="28"/>
          <w:szCs w:val="28"/>
        </w:rPr>
        <w:t>lutein</w:t>
      </w:r>
      <w:r>
        <w:rPr>
          <w:rFonts w:ascii="Arial" w:eastAsia="Times New Roman" w:hAnsi="Arial" w:cs="Arial"/>
          <w:sz w:val="28"/>
          <w:szCs w:val="28"/>
        </w:rPr>
        <w:t xml:space="preserve"> (or</w:t>
      </w:r>
      <w:r w:rsidR="00310171">
        <w:rPr>
          <w:rFonts w:ascii="Arial" w:eastAsia="Times New Roman" w:hAnsi="Arial" w:cs="Arial"/>
          <w:sz w:val="28"/>
          <w:szCs w:val="28"/>
        </w:rPr>
        <w:t xml:space="preserve"> zeaxanthin</w:t>
      </w:r>
      <w:r w:rsidRPr="002D44FB">
        <w:rPr>
          <w:rFonts w:ascii="Arial" w:eastAsia="Times New Roman" w:hAnsi="Arial" w:cs="Arial"/>
          <w:sz w:val="28"/>
          <w:szCs w:val="28"/>
        </w:rPr>
        <w:t xml:space="preserve"> or </w:t>
      </w:r>
      <w:proofErr w:type="spellStart"/>
      <w:r w:rsidRPr="002D44FB">
        <w:rPr>
          <w:rFonts w:ascii="Arial" w:eastAsia="Times New Roman" w:hAnsi="Arial" w:cs="Arial"/>
          <w:sz w:val="28"/>
          <w:szCs w:val="28"/>
        </w:rPr>
        <w:t>mesozeaxanthin</w:t>
      </w:r>
      <w:proofErr w:type="spellEnd"/>
      <w:r>
        <w:rPr>
          <w:rFonts w:ascii="Arial" w:eastAsia="Times New Roman" w:hAnsi="Arial" w:cs="Arial"/>
          <w:sz w:val="28"/>
          <w:szCs w:val="28"/>
        </w:rPr>
        <w:t>)</w:t>
      </w:r>
      <w:r w:rsidRPr="002D44FB">
        <w:rPr>
          <w:rFonts w:ascii="Arial" w:eastAsia="Times New Roman" w:hAnsi="Arial" w:cs="Arial"/>
          <w:sz w:val="28"/>
          <w:szCs w:val="28"/>
        </w:rPr>
        <w:t xml:space="preserve"> in levels ranging from </w:t>
      </w:r>
      <w:r>
        <w:rPr>
          <w:rFonts w:ascii="Arial" w:eastAsia="Times New Roman" w:hAnsi="Arial" w:cs="Arial"/>
          <w:sz w:val="28"/>
          <w:szCs w:val="28"/>
        </w:rPr>
        <w:t>2 milligrams to 45 milligrams.</w:t>
      </w:r>
      <w:r w:rsidR="00310171">
        <w:rPr>
          <w:rFonts w:ascii="Arial" w:eastAsia="Times New Roman" w:hAnsi="Arial" w:cs="Arial"/>
          <w:sz w:val="28"/>
          <w:szCs w:val="28"/>
        </w:rPr>
        <w:t xml:space="preserve"> 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 w:rsidR="00310171">
        <w:rPr>
          <w:rFonts w:ascii="Arial" w:eastAsia="Times New Roman" w:hAnsi="Arial" w:cs="Arial"/>
          <w:sz w:val="28"/>
          <w:szCs w:val="28"/>
        </w:rPr>
        <w:t>Two milligrams is about the level in the average American’s diet.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</w:p>
    <w:p w14:paraId="6B99E523" w14:textId="09520E3E" w:rsidR="00007AC8" w:rsidRDefault="00AE7300" w:rsidP="003134E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 w:rsidRPr="00AE7300">
        <w:rPr>
          <w:rFonts w:ascii="Arial" w:eastAsia="MS Mincho" w:hAnsi="Arial" w:cs="Arial"/>
          <w:b/>
          <w:bCs/>
          <w:color w:val="0070C0"/>
          <w:sz w:val="28"/>
          <w:szCs w:val="28"/>
        </w:rPr>
        <w:t xml:space="preserve">Will they help me see </w:t>
      </w:r>
      <w:proofErr w:type="gramStart"/>
      <w:r w:rsidRPr="00AE7300">
        <w:rPr>
          <w:rFonts w:ascii="Arial" w:eastAsia="MS Mincho" w:hAnsi="Arial" w:cs="Arial"/>
          <w:b/>
          <w:bCs/>
          <w:color w:val="0070C0"/>
          <w:sz w:val="28"/>
          <w:szCs w:val="28"/>
        </w:rPr>
        <w:t>better</w:t>
      </w:r>
      <w:proofErr w:type="gramEnd"/>
      <w:r w:rsidRPr="00AE7300">
        <w:rPr>
          <w:rFonts w:ascii="Arial" w:eastAsia="MS Mincho" w:hAnsi="Arial" w:cs="Arial"/>
          <w:b/>
          <w:bCs/>
          <w:color w:val="0070C0"/>
          <w:sz w:val="28"/>
          <w:szCs w:val="28"/>
        </w:rPr>
        <w:t xml:space="preserve">? </w:t>
      </w:r>
      <w:r w:rsidR="00007AC8">
        <w:rPr>
          <w:rFonts w:ascii="Arial" w:eastAsia="Times New Roman" w:hAnsi="Arial" w:cs="Arial"/>
          <w:sz w:val="28"/>
          <w:szCs w:val="28"/>
        </w:rPr>
        <w:t xml:space="preserve">It is </w:t>
      </w:r>
      <w:r w:rsidR="00007AC8" w:rsidRPr="00FC5F97">
        <w:rPr>
          <w:rFonts w:ascii="Arial" w:eastAsia="Times New Roman" w:hAnsi="Arial" w:cs="Arial"/>
          <w:b/>
          <w:sz w:val="28"/>
          <w:szCs w:val="28"/>
          <w:u w:val="single"/>
        </w:rPr>
        <w:t>too early</w:t>
      </w:r>
      <w:r w:rsidR="00007AC8">
        <w:rPr>
          <w:rFonts w:ascii="Arial" w:eastAsia="Times New Roman" w:hAnsi="Arial" w:cs="Arial"/>
          <w:sz w:val="28"/>
          <w:szCs w:val="28"/>
        </w:rPr>
        <w:t xml:space="preserve"> to know whether these supplements can reliably improve vision</w:t>
      </w:r>
      <w:r w:rsidR="00310171">
        <w:rPr>
          <w:rFonts w:ascii="Arial" w:eastAsia="Times New Roman" w:hAnsi="Arial" w:cs="Arial"/>
          <w:sz w:val="28"/>
          <w:szCs w:val="28"/>
        </w:rPr>
        <w:t>.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 w:rsidR="00310171">
        <w:rPr>
          <w:rFonts w:ascii="Arial" w:eastAsia="Times New Roman" w:hAnsi="Arial" w:cs="Arial"/>
          <w:sz w:val="28"/>
          <w:szCs w:val="28"/>
        </w:rPr>
        <w:t xml:space="preserve"> It is also too early to know</w:t>
      </w:r>
      <w:r w:rsidR="00007AC8">
        <w:rPr>
          <w:rFonts w:ascii="Arial" w:eastAsia="Times New Roman" w:hAnsi="Arial" w:cs="Arial"/>
          <w:sz w:val="28"/>
          <w:szCs w:val="28"/>
        </w:rPr>
        <w:t xml:space="preserve"> how much</w:t>
      </w:r>
      <w:r w:rsidR="00310171">
        <w:rPr>
          <w:rFonts w:ascii="Arial" w:eastAsia="Times New Roman" w:hAnsi="Arial" w:cs="Arial"/>
          <w:sz w:val="28"/>
          <w:szCs w:val="28"/>
        </w:rPr>
        <w:t xml:space="preserve"> lutein intake</w:t>
      </w:r>
      <w:r w:rsidR="00007AC8">
        <w:rPr>
          <w:rFonts w:ascii="Arial" w:eastAsia="Times New Roman" w:hAnsi="Arial" w:cs="Arial"/>
          <w:sz w:val="28"/>
          <w:szCs w:val="28"/>
        </w:rPr>
        <w:t xml:space="preserve"> is safe and which formulations are best. 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 w:rsidR="00007AC8">
        <w:rPr>
          <w:rFonts w:ascii="Arial" w:eastAsia="Times New Roman" w:hAnsi="Arial" w:cs="Arial"/>
          <w:sz w:val="28"/>
          <w:szCs w:val="28"/>
        </w:rPr>
        <w:t>Many small studies in which participants take supplements of lutein and/or related compounds for 6 months to 2 years suggest</w:t>
      </w:r>
      <w:r w:rsidR="00310171">
        <w:rPr>
          <w:rFonts w:ascii="Arial" w:eastAsia="Times New Roman" w:hAnsi="Arial" w:cs="Arial"/>
          <w:sz w:val="28"/>
          <w:szCs w:val="28"/>
        </w:rPr>
        <w:t xml:space="preserve"> that vision</w:t>
      </w:r>
      <w:r w:rsidR="00007AC8">
        <w:rPr>
          <w:rFonts w:ascii="Arial" w:eastAsia="Times New Roman" w:hAnsi="Arial" w:cs="Arial"/>
          <w:sz w:val="28"/>
          <w:szCs w:val="28"/>
        </w:rPr>
        <w:t xml:space="preserve"> improve</w:t>
      </w:r>
      <w:r w:rsidR="00310171">
        <w:rPr>
          <w:rFonts w:ascii="Arial" w:eastAsia="Times New Roman" w:hAnsi="Arial" w:cs="Arial"/>
          <w:sz w:val="28"/>
          <w:szCs w:val="28"/>
        </w:rPr>
        <w:t>s</w:t>
      </w:r>
      <w:r w:rsidR="00007AC8">
        <w:rPr>
          <w:rFonts w:ascii="Arial" w:eastAsia="Times New Roman" w:hAnsi="Arial" w:cs="Arial"/>
          <w:sz w:val="28"/>
          <w:szCs w:val="28"/>
        </w:rPr>
        <w:t xml:space="preserve"> in a variety of ways, both in </w:t>
      </w:r>
      <w:r w:rsidR="00007AC8" w:rsidRPr="000B6538">
        <w:rPr>
          <w:rFonts w:ascii="Arial" w:eastAsia="Times New Roman" w:hAnsi="Arial" w:cs="Arial"/>
          <w:sz w:val="28"/>
          <w:szCs w:val="28"/>
        </w:rPr>
        <w:t>people with and without age-related eye diseases such as ag</w:t>
      </w:r>
      <w:r w:rsidR="00007AC8">
        <w:rPr>
          <w:rFonts w:ascii="Arial" w:eastAsia="Times New Roman" w:hAnsi="Arial" w:cs="Arial"/>
          <w:sz w:val="28"/>
          <w:szCs w:val="28"/>
        </w:rPr>
        <w:t>e-related macular degeneration.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 w:rsidR="00007AC8" w:rsidRPr="000B6538">
        <w:rPr>
          <w:rFonts w:ascii="Arial" w:eastAsia="Times New Roman" w:hAnsi="Arial" w:cs="Arial"/>
          <w:sz w:val="28"/>
          <w:szCs w:val="28"/>
        </w:rPr>
        <w:t xml:space="preserve"> </w:t>
      </w:r>
      <w:r w:rsidR="00007AC8">
        <w:rPr>
          <w:rFonts w:ascii="Arial" w:eastAsia="Times New Roman" w:hAnsi="Arial" w:cs="Arial"/>
          <w:sz w:val="28"/>
          <w:szCs w:val="28"/>
        </w:rPr>
        <w:t>However, the results are not consistent from study to study, nor do we know the impact over longer periods of time.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 w:rsidR="00007AC8">
        <w:rPr>
          <w:rFonts w:ascii="Arial" w:eastAsia="Times New Roman" w:hAnsi="Arial" w:cs="Arial"/>
          <w:sz w:val="28"/>
          <w:szCs w:val="28"/>
        </w:rPr>
        <w:t xml:space="preserve"> T</w:t>
      </w:r>
      <w:r w:rsidR="00310171">
        <w:rPr>
          <w:rFonts w:ascii="Arial" w:eastAsia="Times New Roman" w:hAnsi="Arial" w:cs="Arial"/>
          <w:sz w:val="28"/>
          <w:szCs w:val="28"/>
        </w:rPr>
        <w:t>esting has not been done on t</w:t>
      </w:r>
      <w:r w:rsidR="00007AC8">
        <w:rPr>
          <w:rFonts w:ascii="Arial" w:eastAsia="Times New Roman" w:hAnsi="Arial" w:cs="Arial"/>
          <w:sz w:val="28"/>
          <w:szCs w:val="28"/>
        </w:rPr>
        <w:t xml:space="preserve">he safety of taking high doses of supplements (more than 20 mg) over many years. 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 w:rsidR="00007AC8">
        <w:rPr>
          <w:rFonts w:ascii="Arial" w:eastAsia="Times New Roman" w:hAnsi="Arial" w:cs="Arial"/>
          <w:sz w:val="28"/>
          <w:szCs w:val="28"/>
        </w:rPr>
        <w:t>Longer and larger studies are needed</w:t>
      </w:r>
      <w:r w:rsidR="00B767FA">
        <w:rPr>
          <w:rFonts w:ascii="Arial" w:eastAsia="Times New Roman" w:hAnsi="Arial" w:cs="Arial"/>
          <w:sz w:val="28"/>
          <w:szCs w:val="28"/>
        </w:rPr>
        <w:t>. Y</w:t>
      </w:r>
      <w:r w:rsidR="00D4325F">
        <w:rPr>
          <w:rFonts w:ascii="Arial" w:eastAsia="Times New Roman" w:hAnsi="Arial" w:cs="Arial"/>
          <w:sz w:val="28"/>
          <w:szCs w:val="28"/>
        </w:rPr>
        <w:t xml:space="preserve">ou should always </w:t>
      </w:r>
      <w:r w:rsidR="00B767FA">
        <w:rPr>
          <w:rFonts w:ascii="Arial" w:eastAsia="Times New Roman" w:hAnsi="Arial" w:cs="Arial"/>
          <w:sz w:val="28"/>
          <w:szCs w:val="28"/>
        </w:rPr>
        <w:t>discuss</w:t>
      </w:r>
      <w:r w:rsidR="00D4325F">
        <w:rPr>
          <w:rFonts w:ascii="Arial" w:eastAsia="Times New Roman" w:hAnsi="Arial" w:cs="Arial"/>
          <w:sz w:val="28"/>
          <w:szCs w:val="28"/>
        </w:rPr>
        <w:t xml:space="preserve"> with your </w:t>
      </w:r>
      <w:r w:rsidR="00B767FA">
        <w:rPr>
          <w:rFonts w:ascii="Arial" w:eastAsia="Times New Roman" w:hAnsi="Arial" w:cs="Arial"/>
          <w:sz w:val="28"/>
          <w:szCs w:val="28"/>
        </w:rPr>
        <w:t xml:space="preserve">eye </w:t>
      </w:r>
      <w:r w:rsidR="00D4325F">
        <w:rPr>
          <w:rFonts w:ascii="Arial" w:eastAsia="Times New Roman" w:hAnsi="Arial" w:cs="Arial"/>
          <w:sz w:val="28"/>
          <w:szCs w:val="28"/>
        </w:rPr>
        <w:t xml:space="preserve">care provider </w:t>
      </w:r>
      <w:r w:rsidR="00B767FA">
        <w:rPr>
          <w:rFonts w:ascii="Arial" w:eastAsia="Times New Roman" w:hAnsi="Arial" w:cs="Arial"/>
          <w:sz w:val="28"/>
          <w:szCs w:val="28"/>
        </w:rPr>
        <w:t>supplements that are best for you.</w:t>
      </w:r>
    </w:p>
    <w:p w14:paraId="09F8655B" w14:textId="1B93873F" w:rsidR="00007AC8" w:rsidRDefault="00007AC8" w:rsidP="003134E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 w:rsidRPr="00A176E3">
        <w:rPr>
          <w:rFonts w:ascii="Arial" w:eastAsia="MS Mincho" w:hAnsi="Arial" w:cs="Arial"/>
          <w:bCs/>
          <w:sz w:val="28"/>
          <w:szCs w:val="28"/>
        </w:rPr>
        <w:t xml:space="preserve">In 2018, we plan to present early </w:t>
      </w:r>
      <w:r>
        <w:rPr>
          <w:rFonts w:ascii="Arial" w:eastAsia="MS Mincho" w:hAnsi="Arial" w:cs="Arial"/>
          <w:bCs/>
          <w:sz w:val="28"/>
          <w:szCs w:val="28"/>
        </w:rPr>
        <w:t xml:space="preserve">Diet and Vision Study </w:t>
      </w:r>
      <w:r w:rsidRPr="00A176E3">
        <w:rPr>
          <w:rFonts w:ascii="Arial" w:eastAsia="MS Mincho" w:hAnsi="Arial" w:cs="Arial"/>
          <w:bCs/>
          <w:sz w:val="28"/>
          <w:szCs w:val="28"/>
        </w:rPr>
        <w:t>fin</w:t>
      </w:r>
      <w:r>
        <w:rPr>
          <w:rFonts w:ascii="Arial" w:eastAsia="MS Mincho" w:hAnsi="Arial" w:cs="Arial"/>
          <w:bCs/>
          <w:sz w:val="28"/>
          <w:szCs w:val="28"/>
        </w:rPr>
        <w:t xml:space="preserve">dings at international meetings, suggesting </w:t>
      </w:r>
      <w:r w:rsidRPr="00A176E3">
        <w:rPr>
          <w:rFonts w:ascii="Arial" w:eastAsia="MS Mincho" w:hAnsi="Arial" w:cs="Arial"/>
          <w:bCs/>
          <w:sz w:val="28"/>
          <w:szCs w:val="28"/>
        </w:rPr>
        <w:t>that women with higher levels of macular pigments see better.</w:t>
      </w:r>
      <w:r w:rsidR="00B83BD1">
        <w:rPr>
          <w:rFonts w:ascii="Arial" w:eastAsia="MS Mincho" w:hAnsi="Arial" w:cs="Arial"/>
          <w:bCs/>
          <w:sz w:val="28"/>
          <w:szCs w:val="28"/>
        </w:rPr>
        <w:t xml:space="preserve"> 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</w:t>
      </w:r>
      <w:r w:rsidR="009A0B06">
        <w:rPr>
          <w:rFonts w:ascii="Arial" w:eastAsia="MS Mincho" w:hAnsi="Arial" w:cs="Arial"/>
          <w:bCs/>
          <w:sz w:val="28"/>
          <w:szCs w:val="28"/>
        </w:rPr>
        <w:t>O</w:t>
      </w:r>
      <w:r>
        <w:rPr>
          <w:rFonts w:ascii="Arial" w:eastAsia="MS Mincho" w:hAnsi="Arial" w:cs="Arial"/>
          <w:bCs/>
          <w:sz w:val="28"/>
          <w:szCs w:val="28"/>
        </w:rPr>
        <w:t xml:space="preserve">ur study results 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indicate </w:t>
      </w:r>
      <w:r>
        <w:rPr>
          <w:rFonts w:ascii="Arial" w:eastAsia="MS Mincho" w:hAnsi="Arial" w:cs="Arial"/>
          <w:bCs/>
          <w:sz w:val="28"/>
          <w:szCs w:val="28"/>
        </w:rPr>
        <w:t xml:space="preserve">that women with higher levels of these pigments in their eyes have better </w:t>
      </w:r>
      <w:r w:rsidRPr="00A176E3">
        <w:rPr>
          <w:rFonts w:ascii="Arial" w:eastAsia="MS Mincho" w:hAnsi="Arial" w:cs="Arial"/>
          <w:bCs/>
          <w:sz w:val="28"/>
          <w:szCs w:val="28"/>
        </w:rPr>
        <w:t>ability to see contrasts</w:t>
      </w:r>
      <w:r>
        <w:rPr>
          <w:rFonts w:ascii="Arial" w:eastAsia="MS Mincho" w:hAnsi="Arial" w:cs="Arial"/>
          <w:bCs/>
          <w:sz w:val="28"/>
          <w:szCs w:val="28"/>
        </w:rPr>
        <w:t>, which is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important in seeing edges, such as stair steps.</w:t>
      </w:r>
      <w:r w:rsidR="00B83BD1">
        <w:rPr>
          <w:rFonts w:ascii="Arial" w:eastAsia="MS Mincho" w:hAnsi="Arial" w:cs="Arial"/>
          <w:bCs/>
          <w:sz w:val="28"/>
          <w:szCs w:val="28"/>
        </w:rPr>
        <w:t xml:space="preserve"> 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Our early findings</w:t>
      </w:r>
      <w:r w:rsidR="009A0B06">
        <w:rPr>
          <w:rFonts w:ascii="Arial" w:eastAsia="MS Mincho" w:hAnsi="Arial" w:cs="Arial"/>
          <w:bCs/>
          <w:sz w:val="28"/>
          <w:szCs w:val="28"/>
        </w:rPr>
        <w:t xml:space="preserve"> also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suggest that vision is improved in women both with and without age-related eye diseases (such as macular degeneration or glaucoma).</w:t>
      </w:r>
    </w:p>
    <w:p w14:paraId="6F17588A" w14:textId="540825A8" w:rsidR="00007AC8" w:rsidRDefault="009A0B06" w:rsidP="00AE30BD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 large</w:t>
      </w:r>
      <w:r w:rsidR="00007AC8">
        <w:rPr>
          <w:rFonts w:ascii="Arial" w:eastAsia="Times New Roman" w:hAnsi="Arial" w:cs="Arial"/>
          <w:sz w:val="28"/>
          <w:szCs w:val="28"/>
        </w:rPr>
        <w:t xml:space="preserve"> clinical trial</w:t>
      </w:r>
      <w:r>
        <w:rPr>
          <w:rFonts w:ascii="Arial" w:eastAsia="Times New Roman" w:hAnsi="Arial" w:cs="Arial"/>
          <w:sz w:val="28"/>
          <w:szCs w:val="28"/>
        </w:rPr>
        <w:t xml:space="preserve"> conducted by the National Eye Institute</w:t>
      </w:r>
      <w:r w:rsidR="00007AC8">
        <w:rPr>
          <w:rFonts w:ascii="Arial" w:eastAsia="Times New Roman" w:hAnsi="Arial" w:cs="Arial"/>
          <w:sz w:val="28"/>
          <w:szCs w:val="28"/>
        </w:rPr>
        <w:t xml:space="preserve"> (the Second Age-Related Eye Disease Study [AREDS2]</w:t>
      </w:r>
      <w:r w:rsidR="00B83BD1">
        <w:rPr>
          <w:rFonts w:ascii="Arial" w:eastAsia="Times New Roman" w:hAnsi="Arial" w:cs="Arial"/>
          <w:sz w:val="28"/>
          <w:szCs w:val="28"/>
        </w:rPr>
        <w:t>)</w:t>
      </w:r>
      <w:r w:rsidR="00007AC8">
        <w:rPr>
          <w:rFonts w:ascii="Arial" w:eastAsia="Times New Roman" w:hAnsi="Arial" w:cs="Arial"/>
          <w:sz w:val="28"/>
          <w:szCs w:val="28"/>
        </w:rPr>
        <w:t xml:space="preserve"> indicated </w:t>
      </w:r>
      <w:r>
        <w:rPr>
          <w:rFonts w:ascii="Arial" w:eastAsia="Times New Roman" w:hAnsi="Arial" w:cs="Arial"/>
          <w:sz w:val="28"/>
          <w:szCs w:val="28"/>
        </w:rPr>
        <w:t xml:space="preserve">that </w:t>
      </w:r>
      <w:r w:rsidR="00007AC8">
        <w:rPr>
          <w:rFonts w:ascii="Arial" w:eastAsia="Times New Roman" w:hAnsi="Arial" w:cs="Arial"/>
          <w:sz w:val="28"/>
          <w:szCs w:val="28"/>
        </w:rPr>
        <w:t xml:space="preserve">adding lutein and zeaxanthin to high dose antioxidant supplements slowed progression of age-related macular degeneration in </w:t>
      </w:r>
      <w:r>
        <w:rPr>
          <w:rFonts w:ascii="Arial" w:eastAsia="Times New Roman" w:hAnsi="Arial" w:cs="Arial"/>
          <w:sz w:val="28"/>
          <w:szCs w:val="28"/>
        </w:rPr>
        <w:t xml:space="preserve">certain individuals. 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The protective effect was seen</w:t>
      </w:r>
      <w:r w:rsidR="00007AC8">
        <w:rPr>
          <w:rFonts w:ascii="Arial" w:eastAsia="Times New Roman" w:hAnsi="Arial" w:cs="Arial"/>
          <w:sz w:val="28"/>
          <w:szCs w:val="28"/>
        </w:rPr>
        <w:t xml:space="preserve"> when</w:t>
      </w:r>
      <w:r>
        <w:rPr>
          <w:rFonts w:ascii="Arial" w:eastAsia="Times New Roman" w:hAnsi="Arial" w:cs="Arial"/>
          <w:sz w:val="28"/>
          <w:szCs w:val="28"/>
        </w:rPr>
        <w:t xml:space="preserve"> lutein and </w:t>
      </w:r>
      <w:r>
        <w:rPr>
          <w:rFonts w:ascii="Arial" w:eastAsia="Times New Roman" w:hAnsi="Arial" w:cs="Arial"/>
          <w:sz w:val="28"/>
          <w:szCs w:val="28"/>
        </w:rPr>
        <w:lastRenderedPageBreak/>
        <w:t>zeaxanthin</w:t>
      </w:r>
      <w:r w:rsidR="00007AC8">
        <w:rPr>
          <w:rFonts w:ascii="Arial" w:eastAsia="Times New Roman" w:hAnsi="Arial" w:cs="Arial"/>
          <w:sz w:val="28"/>
          <w:szCs w:val="28"/>
        </w:rPr>
        <w:t xml:space="preserve"> replac</w:t>
      </w:r>
      <w:r>
        <w:rPr>
          <w:rFonts w:ascii="Arial" w:eastAsia="Times New Roman" w:hAnsi="Arial" w:cs="Arial"/>
          <w:sz w:val="28"/>
          <w:szCs w:val="28"/>
        </w:rPr>
        <w:t>ed</w:t>
      </w:r>
      <w:r w:rsidR="00007AC8">
        <w:rPr>
          <w:rFonts w:ascii="Arial" w:eastAsia="Times New Roman" w:hAnsi="Arial" w:cs="Arial"/>
          <w:sz w:val="28"/>
          <w:szCs w:val="28"/>
        </w:rPr>
        <w:t xml:space="preserve"> beta-carotene in the </w:t>
      </w:r>
      <w:r>
        <w:rPr>
          <w:rFonts w:ascii="Arial" w:eastAsia="Times New Roman" w:hAnsi="Arial" w:cs="Arial"/>
          <w:sz w:val="28"/>
          <w:szCs w:val="28"/>
        </w:rPr>
        <w:t xml:space="preserve">supplement </w:t>
      </w:r>
      <w:r w:rsidR="00007AC8">
        <w:rPr>
          <w:rFonts w:ascii="Arial" w:eastAsia="Times New Roman" w:hAnsi="Arial" w:cs="Arial"/>
          <w:sz w:val="28"/>
          <w:szCs w:val="28"/>
        </w:rPr>
        <w:t>formula</w:t>
      </w:r>
      <w:r>
        <w:rPr>
          <w:rFonts w:ascii="Arial" w:eastAsia="Times New Roman" w:hAnsi="Arial" w:cs="Arial"/>
          <w:sz w:val="28"/>
          <w:szCs w:val="28"/>
        </w:rPr>
        <w:t>, and</w:t>
      </w:r>
      <w:r w:rsidR="00007AC8">
        <w:rPr>
          <w:rFonts w:ascii="Arial" w:eastAsia="Times New Roman" w:hAnsi="Arial" w:cs="Arial"/>
          <w:sz w:val="28"/>
          <w:szCs w:val="28"/>
        </w:rPr>
        <w:t xml:space="preserve"> in people with low levels of lutein</w:t>
      </w:r>
      <w:r>
        <w:rPr>
          <w:rFonts w:ascii="Arial" w:eastAsia="Times New Roman" w:hAnsi="Arial" w:cs="Arial"/>
          <w:sz w:val="28"/>
          <w:szCs w:val="28"/>
        </w:rPr>
        <w:t xml:space="preserve"> and </w:t>
      </w:r>
      <w:r w:rsidR="00007AC8">
        <w:rPr>
          <w:rFonts w:ascii="Arial" w:eastAsia="Times New Roman" w:hAnsi="Arial" w:cs="Arial"/>
          <w:sz w:val="28"/>
          <w:szCs w:val="28"/>
        </w:rPr>
        <w:t xml:space="preserve">zeaxanthin in their diets. </w:t>
      </w:r>
    </w:p>
    <w:p w14:paraId="0AEB9001" w14:textId="716B0EAB" w:rsidR="009A0B06" w:rsidRDefault="009A0B06" w:rsidP="00D4325F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Lutein levels in our eyes reflect levels in our brains.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New studies suggest that higher lutein and zeaxanthin intake can provide improvements in thinking and memory for both young and old individuals.</w:t>
      </w:r>
      <w:r w:rsidR="00B83BD1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However, other studies suggest no such improvements with lutein supplements. </w:t>
      </w:r>
    </w:p>
    <w:p w14:paraId="6DACAA61" w14:textId="6762F5F2" w:rsidR="00007AC8" w:rsidRDefault="009A0B06" w:rsidP="00AE30BD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  <w:r w:rsidRPr="000B6538">
        <w:rPr>
          <w:rFonts w:ascii="Arial" w:eastAsia="Times New Roman" w:hAnsi="Arial" w:cs="Arial"/>
          <w:b/>
          <w:sz w:val="28"/>
          <w:szCs w:val="28"/>
        </w:rPr>
        <w:t>The degree of benefit</w:t>
      </w:r>
      <w:r>
        <w:rPr>
          <w:rFonts w:ascii="Arial" w:eastAsia="Times New Roman" w:hAnsi="Arial" w:cs="Arial"/>
          <w:sz w:val="28"/>
          <w:szCs w:val="28"/>
        </w:rPr>
        <w:t xml:space="preserve"> to vision function is unclear at this time. </w:t>
      </w:r>
      <w:r w:rsidR="00007AC8">
        <w:rPr>
          <w:rFonts w:ascii="Arial" w:eastAsia="Times New Roman" w:hAnsi="Arial" w:cs="Arial"/>
          <w:sz w:val="28"/>
          <w:szCs w:val="28"/>
        </w:rPr>
        <w:t xml:space="preserve">We hope that the several vision tests </w:t>
      </w:r>
      <w:r>
        <w:rPr>
          <w:rFonts w:ascii="Arial" w:eastAsia="Times New Roman" w:hAnsi="Arial" w:cs="Arial"/>
          <w:sz w:val="28"/>
          <w:szCs w:val="28"/>
        </w:rPr>
        <w:t>performed</w:t>
      </w:r>
      <w:r w:rsidR="00007AC8">
        <w:rPr>
          <w:rFonts w:ascii="Arial" w:eastAsia="Times New Roman" w:hAnsi="Arial" w:cs="Arial"/>
          <w:sz w:val="28"/>
          <w:szCs w:val="28"/>
        </w:rPr>
        <w:t xml:space="preserve"> in the Diet and Vision Stud</w:t>
      </w:r>
      <w:r w:rsidR="00332794">
        <w:rPr>
          <w:rFonts w:ascii="Arial" w:eastAsia="Times New Roman" w:hAnsi="Arial" w:cs="Arial"/>
          <w:sz w:val="28"/>
          <w:szCs w:val="28"/>
        </w:rPr>
        <w:t>y</w:t>
      </w:r>
      <w:r w:rsidR="00B767FA">
        <w:rPr>
          <w:rFonts w:ascii="Arial" w:eastAsia="Times New Roman" w:hAnsi="Arial" w:cs="Arial"/>
          <w:sz w:val="28"/>
          <w:szCs w:val="28"/>
        </w:rPr>
        <w:t xml:space="preserve"> (</w:t>
      </w:r>
      <w:r w:rsidR="00007AC8">
        <w:rPr>
          <w:rFonts w:ascii="Arial" w:eastAsia="Times New Roman" w:hAnsi="Arial" w:cs="Arial"/>
          <w:sz w:val="28"/>
          <w:szCs w:val="28"/>
        </w:rPr>
        <w:t>and other studies of younger people</w:t>
      </w:r>
      <w:r w:rsidR="00B767FA">
        <w:rPr>
          <w:rFonts w:ascii="Arial" w:eastAsia="Times New Roman" w:hAnsi="Arial" w:cs="Arial"/>
          <w:sz w:val="28"/>
          <w:szCs w:val="28"/>
        </w:rPr>
        <w:t>)</w:t>
      </w:r>
      <w:r w:rsidR="00007AC8">
        <w:rPr>
          <w:rFonts w:ascii="Arial" w:eastAsia="Times New Roman" w:hAnsi="Arial" w:cs="Arial"/>
          <w:sz w:val="28"/>
          <w:szCs w:val="28"/>
        </w:rPr>
        <w:t xml:space="preserve"> will provide more answers.</w:t>
      </w:r>
      <w:r w:rsidR="00D4325F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DE28641" w14:textId="77777777" w:rsidR="00AE7300" w:rsidRDefault="00AE7300" w:rsidP="00AE7300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Times New Roman" w:hAnsi="Arial" w:cs="Arial"/>
          <w:sz w:val="28"/>
          <w:szCs w:val="28"/>
        </w:rPr>
      </w:pPr>
    </w:p>
    <w:p w14:paraId="5D408422" w14:textId="0F2E30EE" w:rsidR="00723948" w:rsidRDefault="00723948" w:rsidP="00723948">
      <w:pPr>
        <w:shd w:val="clear" w:color="auto" w:fill="DEEAF6" w:themeFill="accent1" w:themeFillTint="33"/>
        <w:spacing w:after="120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Could plant pigments in our eyes tell us something about our overall health? </w:t>
      </w:r>
    </w:p>
    <w:p w14:paraId="1DC3DFFE" w14:textId="4E6F51F0" w:rsidR="00007AC8" w:rsidRDefault="00007AC8" w:rsidP="00AE7300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MS Mincho" w:hAnsi="Arial" w:cs="Arial"/>
          <w:b/>
          <w:bCs/>
          <w:sz w:val="28"/>
          <w:szCs w:val="28"/>
        </w:rPr>
      </w:pPr>
      <w:r w:rsidRPr="00A176E3">
        <w:rPr>
          <w:rFonts w:ascii="Arial" w:eastAsia="MS Mincho" w:hAnsi="Arial" w:cs="Arial"/>
          <w:bCs/>
          <w:sz w:val="28"/>
          <w:szCs w:val="28"/>
        </w:rPr>
        <w:t>The 20% of women with the highest levels of macular pigment in 2001-2004 were 40% more likely to survive through 2016.</w:t>
      </w:r>
      <w:r w:rsidR="00B83BD1">
        <w:rPr>
          <w:rFonts w:ascii="Arial" w:eastAsia="MS Mincho" w:hAnsi="Arial" w:cs="Arial"/>
          <w:bCs/>
          <w:sz w:val="28"/>
          <w:szCs w:val="28"/>
        </w:rPr>
        <w:t xml:space="preserve"> 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Why?</w:t>
      </w:r>
      <w:r w:rsidR="00B83BD1">
        <w:rPr>
          <w:rFonts w:ascii="Arial" w:eastAsia="MS Mincho" w:hAnsi="Arial" w:cs="Arial"/>
          <w:bCs/>
          <w:sz w:val="28"/>
          <w:szCs w:val="28"/>
        </w:rPr>
        <w:t xml:space="preserve"> 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We know from the first Diet and Vision Study that women w</w:t>
      </w:r>
      <w:r>
        <w:rPr>
          <w:rFonts w:ascii="Arial" w:eastAsia="MS Mincho" w:hAnsi="Arial" w:cs="Arial"/>
          <w:bCs/>
          <w:sz w:val="28"/>
          <w:szCs w:val="28"/>
        </w:rPr>
        <w:t>ith higher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macular pigment levels were generally healthier (for example, less likely to have chronic diseases), and had healthier lifestyles (for example, consumed more fiber). These characteristics reflect body </w:t>
      </w:r>
      <w:r w:rsidR="00B83BD1" w:rsidRPr="00A176E3">
        <w:rPr>
          <w:rFonts w:ascii="Arial" w:eastAsia="MS Mincho" w:hAnsi="Arial" w:cs="Arial"/>
          <w:bCs/>
          <w:sz w:val="28"/>
          <w:szCs w:val="28"/>
        </w:rPr>
        <w:t>processes that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enhance the </w:t>
      </w:r>
      <w:r>
        <w:rPr>
          <w:rFonts w:ascii="Arial" w:eastAsia="MS Mincho" w:hAnsi="Arial" w:cs="Arial"/>
          <w:bCs/>
          <w:sz w:val="28"/>
          <w:szCs w:val="28"/>
        </w:rPr>
        <w:t xml:space="preserve">body’s ability to </w:t>
      </w:r>
      <w:r w:rsidRPr="005A4B14">
        <w:rPr>
          <w:rFonts w:ascii="Arial" w:eastAsia="MS Mincho" w:hAnsi="Arial" w:cs="Arial"/>
          <w:bCs/>
          <w:sz w:val="28"/>
          <w:szCs w:val="28"/>
        </w:rPr>
        <w:t xml:space="preserve">absorb </w:t>
      </w:r>
      <w:r>
        <w:rPr>
          <w:rFonts w:ascii="Arial" w:eastAsia="MS Mincho" w:hAnsi="Arial" w:cs="Arial"/>
          <w:bCs/>
          <w:sz w:val="28"/>
          <w:szCs w:val="28"/>
        </w:rPr>
        <w:t xml:space="preserve">lutein and zeaxanthin from the diet </w:t>
      </w:r>
      <w:r w:rsidRPr="005A4B14">
        <w:rPr>
          <w:rFonts w:ascii="Arial" w:eastAsia="MS Mincho" w:hAnsi="Arial" w:cs="Arial"/>
          <w:bCs/>
          <w:sz w:val="28"/>
          <w:szCs w:val="28"/>
        </w:rPr>
        <w:t xml:space="preserve">into the </w:t>
      </w:r>
      <w:proofErr w:type="gramStart"/>
      <w:r w:rsidRPr="005A4B14">
        <w:rPr>
          <w:rFonts w:ascii="Arial" w:eastAsia="MS Mincho" w:hAnsi="Arial" w:cs="Arial"/>
          <w:bCs/>
          <w:sz w:val="28"/>
          <w:szCs w:val="28"/>
        </w:rPr>
        <w:t>body,</w:t>
      </w:r>
      <w:proofErr w:type="gramEnd"/>
      <w:r w:rsidRPr="005A4B14">
        <w:rPr>
          <w:rFonts w:ascii="Arial" w:eastAsia="MS Mincho" w:hAnsi="Arial" w:cs="Arial"/>
          <w:bCs/>
          <w:sz w:val="28"/>
          <w:szCs w:val="28"/>
        </w:rPr>
        <w:t xml:space="preserve"> transport them in the blood </w:t>
      </w:r>
      <w:r>
        <w:rPr>
          <w:rFonts w:ascii="Arial" w:eastAsia="MS Mincho" w:hAnsi="Arial" w:cs="Arial"/>
          <w:bCs/>
          <w:sz w:val="28"/>
          <w:szCs w:val="28"/>
        </w:rPr>
        <w:t>and take them up into the retina.</w:t>
      </w:r>
      <w:r w:rsidR="00B83BD1">
        <w:rPr>
          <w:rFonts w:ascii="Arial" w:eastAsia="MS Mincho" w:hAnsi="Arial" w:cs="Arial"/>
          <w:bCs/>
          <w:sz w:val="28"/>
          <w:szCs w:val="28"/>
        </w:rPr>
        <w:t xml:space="preserve"> </w:t>
      </w:r>
      <w:r>
        <w:rPr>
          <w:rFonts w:ascii="Arial" w:eastAsia="MS Mincho" w:hAnsi="Arial" w:cs="Arial"/>
          <w:bCs/>
          <w:sz w:val="28"/>
          <w:szCs w:val="28"/>
        </w:rPr>
        <w:t xml:space="preserve"> Someday we may want to </w:t>
      </w:r>
      <w:r w:rsidRPr="00A176E3">
        <w:rPr>
          <w:rFonts w:ascii="Arial" w:eastAsia="MS Mincho" w:hAnsi="Arial" w:cs="Arial"/>
          <w:bCs/>
          <w:sz w:val="28"/>
          <w:szCs w:val="28"/>
        </w:rPr>
        <w:t>measure macular pigment routinely when attending eye appointments</w:t>
      </w:r>
      <w:r>
        <w:rPr>
          <w:rFonts w:ascii="Arial" w:eastAsia="MS Mincho" w:hAnsi="Arial" w:cs="Arial"/>
          <w:bCs/>
          <w:sz w:val="28"/>
          <w:szCs w:val="28"/>
        </w:rPr>
        <w:t xml:space="preserve"> and </w:t>
      </w:r>
      <w:r w:rsidRPr="00A176E3">
        <w:rPr>
          <w:rFonts w:ascii="Arial" w:eastAsia="MS Mincho" w:hAnsi="Arial" w:cs="Arial"/>
          <w:bCs/>
          <w:sz w:val="28"/>
          <w:szCs w:val="28"/>
        </w:rPr>
        <w:t>those of us w</w:t>
      </w:r>
      <w:r>
        <w:rPr>
          <w:rFonts w:ascii="Arial" w:eastAsia="MS Mincho" w:hAnsi="Arial" w:cs="Arial"/>
          <w:bCs/>
          <w:sz w:val="28"/>
          <w:szCs w:val="28"/>
        </w:rPr>
        <w:t>ith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low macular pigment might be advised to adopt healthy lifestyles </w:t>
      </w:r>
      <w:r>
        <w:rPr>
          <w:rFonts w:ascii="Arial" w:eastAsia="MS Mincho" w:hAnsi="Arial" w:cs="Arial"/>
          <w:bCs/>
          <w:sz w:val="28"/>
          <w:szCs w:val="28"/>
        </w:rPr>
        <w:t xml:space="preserve">not just </w:t>
      </w:r>
      <w:r w:rsidRPr="00A176E3">
        <w:rPr>
          <w:rFonts w:ascii="Arial" w:eastAsia="MS Mincho" w:hAnsi="Arial" w:cs="Arial"/>
          <w:bCs/>
          <w:sz w:val="28"/>
          <w:szCs w:val="28"/>
        </w:rPr>
        <w:t>to increase pigment levels in our eyes, but also</w:t>
      </w:r>
      <w:r>
        <w:rPr>
          <w:rFonts w:ascii="Arial" w:eastAsia="MS Mincho" w:hAnsi="Arial" w:cs="Arial"/>
          <w:bCs/>
          <w:sz w:val="28"/>
          <w:szCs w:val="28"/>
        </w:rPr>
        <w:t xml:space="preserve"> to</w:t>
      </w:r>
      <w:r w:rsidRPr="00A176E3">
        <w:rPr>
          <w:rFonts w:ascii="Arial" w:eastAsia="MS Mincho" w:hAnsi="Arial" w:cs="Arial"/>
          <w:bCs/>
          <w:sz w:val="28"/>
          <w:szCs w:val="28"/>
        </w:rPr>
        <w:t xml:space="preserve"> lower risk for many chronic diseases and improve vision. </w:t>
      </w:r>
    </w:p>
    <w:p w14:paraId="6006AEEE" w14:textId="7F89EAD4" w:rsidR="00AE7300" w:rsidRPr="00AE7300" w:rsidRDefault="00AE7300" w:rsidP="00AE7300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MS Mincho" w:hAnsi="Arial" w:cs="Arial"/>
          <w:b/>
          <w:bCs/>
          <w:color w:val="0070C0"/>
          <w:sz w:val="28"/>
          <w:szCs w:val="28"/>
        </w:rPr>
      </w:pPr>
      <w:r w:rsidRPr="00AE7300">
        <w:rPr>
          <w:rFonts w:ascii="Arial" w:eastAsia="MS Mincho" w:hAnsi="Arial" w:cs="Arial"/>
          <w:b/>
          <w:bCs/>
          <w:color w:val="0070C0"/>
          <w:sz w:val="28"/>
          <w:szCs w:val="28"/>
        </w:rPr>
        <w:t>Too soon to tell…</w:t>
      </w:r>
    </w:p>
    <w:p w14:paraId="7E74DCED" w14:textId="6B514BA6" w:rsidR="00007AC8" w:rsidRDefault="00007AC8" w:rsidP="00AE7300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MS Mincho" w:hAnsi="Arial" w:cs="Arial"/>
          <w:bCs/>
          <w:sz w:val="28"/>
          <w:szCs w:val="28"/>
        </w:rPr>
      </w:pPr>
      <w:r w:rsidRPr="00A913E7">
        <w:rPr>
          <w:rFonts w:ascii="Arial" w:eastAsia="MS Mincho" w:hAnsi="Arial" w:cs="Arial"/>
          <w:bCs/>
          <w:sz w:val="28"/>
          <w:szCs w:val="28"/>
        </w:rPr>
        <w:t>It is still too early to know whether the</w:t>
      </w:r>
      <w:r>
        <w:rPr>
          <w:rFonts w:ascii="Arial" w:eastAsia="MS Mincho" w:hAnsi="Arial" w:cs="Arial"/>
          <w:bCs/>
          <w:sz w:val="28"/>
          <w:szCs w:val="28"/>
        </w:rPr>
        <w:t xml:space="preserve"> early </w:t>
      </w:r>
      <w:r w:rsidRPr="00A913E7">
        <w:rPr>
          <w:rFonts w:ascii="Arial" w:eastAsia="MS Mincho" w:hAnsi="Arial" w:cs="Arial"/>
          <w:bCs/>
          <w:sz w:val="28"/>
          <w:szCs w:val="28"/>
        </w:rPr>
        <w:t>results can be repeated in larger and longer</w:t>
      </w:r>
      <w:r>
        <w:rPr>
          <w:rFonts w:ascii="Arial" w:eastAsia="MS Mincho" w:hAnsi="Arial" w:cs="Arial"/>
          <w:bCs/>
          <w:sz w:val="28"/>
          <w:szCs w:val="28"/>
        </w:rPr>
        <w:t>-</w:t>
      </w:r>
      <w:r w:rsidRPr="00A913E7">
        <w:rPr>
          <w:rFonts w:ascii="Arial" w:eastAsia="MS Mincho" w:hAnsi="Arial" w:cs="Arial"/>
          <w:bCs/>
          <w:sz w:val="28"/>
          <w:szCs w:val="28"/>
        </w:rPr>
        <w:t>term studies.</w:t>
      </w:r>
      <w:r w:rsidR="00B83BD1">
        <w:rPr>
          <w:rFonts w:ascii="Arial" w:eastAsia="MS Mincho" w:hAnsi="Arial" w:cs="Arial"/>
          <w:bCs/>
          <w:sz w:val="28"/>
          <w:szCs w:val="28"/>
        </w:rPr>
        <w:t xml:space="preserve"> </w:t>
      </w:r>
      <w:r w:rsidRPr="00A913E7">
        <w:rPr>
          <w:rFonts w:ascii="Arial" w:eastAsia="MS Mincho" w:hAnsi="Arial" w:cs="Arial"/>
          <w:bCs/>
          <w:sz w:val="28"/>
          <w:szCs w:val="28"/>
        </w:rPr>
        <w:t xml:space="preserve"> Results from the Second Diet and Vision Study will contribute to the scientific evidence needed to support such studies.</w:t>
      </w:r>
      <w:r>
        <w:rPr>
          <w:rFonts w:ascii="Arial" w:eastAsia="MS Mincho" w:hAnsi="Arial" w:cs="Arial"/>
          <w:bCs/>
          <w:sz w:val="28"/>
          <w:szCs w:val="28"/>
        </w:rPr>
        <w:t xml:space="preserve"> </w:t>
      </w:r>
    </w:p>
    <w:p w14:paraId="644C5F24" w14:textId="77777777" w:rsidR="00007AC8" w:rsidRPr="002F68CC" w:rsidRDefault="00007AC8" w:rsidP="00AE7300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outlineLvl w:val="4"/>
        <w:rPr>
          <w:rFonts w:ascii="Arial" w:eastAsia="MS Mincho" w:hAnsi="Arial" w:cs="Arial"/>
          <w:bCs/>
          <w:sz w:val="28"/>
          <w:szCs w:val="28"/>
        </w:rPr>
      </w:pPr>
      <w:r w:rsidRPr="00A176E3">
        <w:rPr>
          <w:rFonts w:ascii="Arial" w:eastAsia="MS Mincho" w:hAnsi="Arial" w:cs="Arial"/>
          <w:bCs/>
          <w:sz w:val="28"/>
          <w:szCs w:val="28"/>
        </w:rPr>
        <w:t xml:space="preserve">For a full review of the current scientific literature about lutein and zeaxanthin and eye health, see Dr. Mares’ </w:t>
      </w:r>
      <w:r>
        <w:rPr>
          <w:rFonts w:ascii="Arial" w:eastAsia="MS Mincho" w:hAnsi="Arial" w:cs="Arial"/>
          <w:bCs/>
          <w:sz w:val="28"/>
          <w:szCs w:val="28"/>
        </w:rPr>
        <w:t xml:space="preserve">recent </w:t>
      </w:r>
      <w:r w:rsidRPr="00A176E3">
        <w:rPr>
          <w:rFonts w:ascii="Arial" w:eastAsia="MS Mincho" w:hAnsi="Arial" w:cs="Arial"/>
          <w:bCs/>
          <w:sz w:val="28"/>
          <w:szCs w:val="28"/>
        </w:rPr>
        <w:t>article “</w:t>
      </w:r>
      <w:r w:rsidRPr="00A176E3">
        <w:rPr>
          <w:rFonts w:ascii="Arial" w:eastAsia="Times New Roman" w:hAnsi="Arial" w:cs="Arial"/>
          <w:sz w:val="28"/>
          <w:szCs w:val="28"/>
        </w:rPr>
        <w:t xml:space="preserve">Lutein and Zeaxanthin Isomers in Eye Health and Disease” at: </w:t>
      </w:r>
      <w:hyperlink r:id="rId11" w:history="1">
        <w:r w:rsidRPr="00A176E3">
          <w:rPr>
            <w:rFonts w:ascii="Arial" w:eastAsia="Times New Roman" w:hAnsi="Arial" w:cs="Arial"/>
            <w:sz w:val="28"/>
            <w:szCs w:val="28"/>
            <w:u w:val="single"/>
          </w:rPr>
          <w:t>http://pubmed.gov/27431371</w:t>
        </w:r>
      </w:hyperlink>
      <w:r w:rsidRPr="00A176E3">
        <w:rPr>
          <w:rFonts w:ascii="Arial" w:eastAsia="Times New Roman" w:hAnsi="Arial" w:cs="Arial"/>
          <w:sz w:val="28"/>
          <w:szCs w:val="28"/>
        </w:rPr>
        <w:t>.</w:t>
      </w:r>
    </w:p>
    <w:p w14:paraId="60EAC969" w14:textId="77777777" w:rsidR="00007AC8" w:rsidRPr="00A176E3" w:rsidRDefault="00007AC8" w:rsidP="00007AC8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1827AA74" w14:textId="1FA74453" w:rsidR="00007AC8" w:rsidRPr="00A176E3" w:rsidRDefault="00007AC8" w:rsidP="00007AC8">
      <w:pPr>
        <w:pStyle w:val="NoSpacing"/>
        <w:shd w:val="clear" w:color="auto" w:fill="DEEAF6" w:themeFill="accent1" w:themeFillTint="33"/>
        <w:rPr>
          <w:rFonts w:ascii="Arial" w:eastAsia="Times New Roman" w:hAnsi="Arial" w:cs="Arial"/>
          <w:sz w:val="28"/>
          <w:szCs w:val="28"/>
        </w:rPr>
      </w:pPr>
      <w:r w:rsidRPr="00A176E3">
        <w:rPr>
          <w:rFonts w:ascii="Arial" w:eastAsia="Times New Roman" w:hAnsi="Arial" w:cs="Arial"/>
          <w:b/>
          <w:sz w:val="28"/>
          <w:szCs w:val="28"/>
        </w:rPr>
        <w:t>Learn Along with Us</w:t>
      </w:r>
    </w:p>
    <w:p w14:paraId="05B64D75" w14:textId="30836A07" w:rsidR="00007AC8" w:rsidRDefault="00007AC8" w:rsidP="00AE7300">
      <w:pPr>
        <w:pStyle w:val="ListParagraph"/>
        <w:spacing w:after="0" w:line="240" w:lineRule="auto"/>
        <w:ind w:left="0"/>
        <w:jc w:val="both"/>
        <w:rPr>
          <w:rFonts w:ascii="Arial" w:eastAsia="Times New Roman" w:hAnsi="Arial" w:cs="Arial"/>
          <w:sz w:val="28"/>
          <w:szCs w:val="28"/>
        </w:rPr>
      </w:pPr>
      <w:r w:rsidRPr="00AE7300">
        <w:rPr>
          <w:rFonts w:ascii="Arial" w:eastAsia="Times New Roman" w:hAnsi="Arial" w:cs="Arial"/>
          <w:b/>
          <w:bCs/>
          <w:color w:val="0070C0"/>
          <w:sz w:val="28"/>
          <w:szCs w:val="28"/>
        </w:rPr>
        <w:t>New this year</w:t>
      </w:r>
      <w:r w:rsidRPr="00AE7300">
        <w:rPr>
          <w:rFonts w:ascii="Arial" w:eastAsia="Times New Roman" w:hAnsi="Arial" w:cs="Arial"/>
          <w:bCs/>
          <w:color w:val="0070C0"/>
          <w:sz w:val="28"/>
          <w:szCs w:val="28"/>
        </w:rPr>
        <w:t xml:space="preserve"> </w:t>
      </w:r>
      <w:r w:rsidRPr="00A176E3">
        <w:rPr>
          <w:rFonts w:ascii="Arial" w:eastAsia="Times New Roman" w:hAnsi="Arial" w:cs="Arial"/>
          <w:bCs/>
          <w:sz w:val="28"/>
          <w:szCs w:val="28"/>
        </w:rPr>
        <w:t xml:space="preserve">is a link for Diet and Vision Study participants on the research team website of Principal Investigator, Julie Mares. </w:t>
      </w:r>
      <w:r w:rsidR="00B83BD1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A176E3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This link gives you a fast and easy way to learn what your participation in the first Diet and Vision Study made possible, and </w:t>
      </w:r>
      <w:r w:rsidR="00B83BD1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to </w:t>
      </w:r>
      <w:r w:rsidRPr="00A176E3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share this</w:t>
      </w:r>
      <w:r w:rsidR="00B83BD1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information</w:t>
      </w:r>
      <w:r w:rsidRPr="00A176E3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with your friends and family. </w:t>
      </w:r>
      <w:r w:rsidRPr="00A176E3">
        <w:rPr>
          <w:rFonts w:ascii="Arial" w:eastAsia="Times New Roman" w:hAnsi="Arial" w:cs="Arial"/>
          <w:bCs/>
          <w:sz w:val="28"/>
          <w:szCs w:val="28"/>
        </w:rPr>
        <w:t>To access it go to this site:</w:t>
      </w:r>
      <w:r w:rsidRPr="00A176E3">
        <w:rPr>
          <w:rFonts w:ascii="Arial" w:eastAsia="Times New Roman" w:hAnsi="Arial" w:cs="Arial"/>
          <w:sz w:val="28"/>
          <w:szCs w:val="28"/>
        </w:rPr>
        <w:t xml:space="preserve"> </w:t>
      </w:r>
    </w:p>
    <w:p w14:paraId="1811C5E5" w14:textId="77777777" w:rsidR="00281E36" w:rsidRDefault="00281E36" w:rsidP="00007AC8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14:paraId="7780F7A3" w14:textId="32D45D73" w:rsidR="00007AC8" w:rsidRPr="00A176E3" w:rsidRDefault="00332794" w:rsidP="00007AC8">
      <w:pPr>
        <w:pStyle w:val="ListParagraph"/>
        <w:spacing w:after="0" w:line="240" w:lineRule="auto"/>
        <w:ind w:left="0"/>
        <w:jc w:val="center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  <w:r w:rsidRPr="00332794">
        <w:rPr>
          <w:rFonts w:ascii="Arial" w:eastAsia="Times New Roman" w:hAnsi="Arial" w:cs="Arial"/>
          <w:sz w:val="28"/>
          <w:szCs w:val="28"/>
        </w:rPr>
        <w:t>nutritionforeyes.ophth.wisc.edu</w:t>
      </w:r>
    </w:p>
    <w:p w14:paraId="08C3218D" w14:textId="77777777" w:rsidR="00AE7300" w:rsidRDefault="00AE7300" w:rsidP="00007AC8">
      <w:pPr>
        <w:pStyle w:val="ListParagraph"/>
        <w:spacing w:after="0" w:line="240" w:lineRule="auto"/>
        <w:ind w:left="0"/>
        <w:jc w:val="center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</w:p>
    <w:p w14:paraId="5949C500" w14:textId="61C3012F" w:rsidR="00007AC8" w:rsidRDefault="00007AC8" w:rsidP="00007AC8">
      <w:pPr>
        <w:pStyle w:val="ListParagraph"/>
        <w:spacing w:after="0" w:line="240" w:lineRule="auto"/>
        <w:ind w:left="0"/>
        <w:jc w:val="center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And c</w:t>
      </w:r>
      <w:r w:rsidRPr="00A176E3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lick on the link: </w:t>
      </w:r>
      <w:r w:rsidR="00281E36">
        <w:rPr>
          <w:rStyle w:val="Hyperlink"/>
          <w:rFonts w:ascii="Arial" w:eastAsia="Times New Roman" w:hAnsi="Arial" w:cs="Arial"/>
          <w:i/>
          <w:color w:val="auto"/>
          <w:sz w:val="28"/>
          <w:szCs w:val="28"/>
          <w:u w:val="none"/>
        </w:rPr>
        <w:t>“</w:t>
      </w:r>
      <w:r w:rsidRPr="004F01E2">
        <w:rPr>
          <w:rStyle w:val="Hyperlink"/>
          <w:rFonts w:ascii="Arial" w:eastAsia="Times New Roman" w:hAnsi="Arial" w:cs="Arial"/>
          <w:i/>
          <w:color w:val="auto"/>
          <w:sz w:val="28"/>
          <w:szCs w:val="28"/>
          <w:u w:val="none"/>
        </w:rPr>
        <w:t>For Diet and Vision Study Participants”</w:t>
      </w:r>
    </w:p>
    <w:p w14:paraId="7E176BF6" w14:textId="77777777" w:rsidR="00007AC8" w:rsidRDefault="00007AC8" w:rsidP="00007AC8">
      <w:pPr>
        <w:pStyle w:val="ListParagraph"/>
        <w:spacing w:after="0" w:line="240" w:lineRule="auto"/>
        <w:ind w:left="0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</w:p>
    <w:p w14:paraId="6395A9D6" w14:textId="5AFC4E47" w:rsidR="00007AC8" w:rsidRDefault="00007AC8" w:rsidP="00AE7300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lastRenderedPageBreak/>
        <w:t>This link explains our unique studies of lutein plant pigments and eye health that t</w:t>
      </w: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he Diet and Vision Study has contributed, and will continue to contribute,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along with practical hints </w:t>
      </w: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about healthy diets and lifestyles that may improve vision.</w:t>
      </w:r>
      <w:r w:rsidR="00B83BD1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</w:t>
      </w: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Also on this </w:t>
      </w:r>
      <w:r w:rsidR="008D753D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website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are r</w:t>
      </w: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esults of studies on vitamin D and healthy diet patterns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that your participation made possible. </w:t>
      </w:r>
    </w:p>
    <w:p w14:paraId="674E0D4A" w14:textId="77777777" w:rsidR="00B767FA" w:rsidRPr="00AE7300" w:rsidRDefault="00B767FA" w:rsidP="003134E6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b/>
          <w:color w:val="0070C0"/>
          <w:sz w:val="28"/>
          <w:szCs w:val="28"/>
          <w:u w:val="none"/>
        </w:rPr>
      </w:pPr>
      <w:r w:rsidRPr="00AE7300">
        <w:rPr>
          <w:rStyle w:val="Hyperlink"/>
          <w:rFonts w:ascii="Arial" w:eastAsia="Times New Roman" w:hAnsi="Arial" w:cs="Arial"/>
          <w:b/>
          <w:color w:val="0070C0"/>
          <w:sz w:val="28"/>
          <w:szCs w:val="28"/>
          <w:u w:val="none"/>
        </w:rPr>
        <w:t xml:space="preserve">Stay tuned! </w:t>
      </w:r>
    </w:p>
    <w:p w14:paraId="7FA15F1D" w14:textId="77777777" w:rsidR="00007AC8" w:rsidRDefault="00007AC8" w:rsidP="003134E6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</w:p>
    <w:p w14:paraId="6CCADCB6" w14:textId="316F258C" w:rsidR="00007AC8" w:rsidRDefault="00007AC8" w:rsidP="003134E6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  <w:r w:rsidRPr="0005342B">
        <w:rPr>
          <w:rStyle w:val="Hyperlink"/>
          <w:rFonts w:ascii="Arial" w:eastAsia="Times New Roman" w:hAnsi="Arial" w:cs="Arial"/>
          <w:b/>
          <w:color w:val="auto"/>
          <w:sz w:val="28"/>
          <w:szCs w:val="28"/>
          <w:u w:val="none"/>
        </w:rPr>
        <w:t>The value of your participation in the Diet and V</w:t>
      </w:r>
      <w:r>
        <w:rPr>
          <w:rStyle w:val="Hyperlink"/>
          <w:rFonts w:ascii="Arial" w:eastAsia="Times New Roman" w:hAnsi="Arial" w:cs="Arial"/>
          <w:b/>
          <w:color w:val="auto"/>
          <w:sz w:val="28"/>
          <w:szCs w:val="28"/>
          <w:u w:val="none"/>
        </w:rPr>
        <w:t>ision Study</w:t>
      </w:r>
      <w:r w:rsidRPr="0005342B">
        <w:rPr>
          <w:rStyle w:val="Hyperlink"/>
          <w:rFonts w:ascii="Arial" w:eastAsia="Times New Roman" w:hAnsi="Arial" w:cs="Arial"/>
          <w:b/>
          <w:color w:val="auto"/>
          <w:sz w:val="28"/>
          <w:szCs w:val="28"/>
          <w:u w:val="none"/>
        </w:rPr>
        <w:t xml:space="preserve"> and Women’s Health Initiative </w:t>
      </w:r>
      <w:r w:rsidR="00C808BB">
        <w:rPr>
          <w:rStyle w:val="Hyperlink"/>
          <w:rFonts w:ascii="Arial" w:eastAsia="Times New Roman" w:hAnsi="Arial" w:cs="Arial"/>
          <w:b/>
          <w:color w:val="auto"/>
          <w:sz w:val="28"/>
          <w:szCs w:val="28"/>
          <w:u w:val="none"/>
        </w:rPr>
        <w:t xml:space="preserve">over the </w:t>
      </w:r>
      <w:r w:rsidRPr="0005342B">
        <w:rPr>
          <w:rStyle w:val="Hyperlink"/>
          <w:rFonts w:ascii="Arial" w:eastAsia="Times New Roman" w:hAnsi="Arial" w:cs="Arial"/>
          <w:b/>
          <w:color w:val="auto"/>
          <w:sz w:val="28"/>
          <w:szCs w:val="28"/>
          <w:u w:val="none"/>
        </w:rPr>
        <w:t>years continues to grow</w:t>
      </w:r>
      <w:r w:rsidR="00C808BB">
        <w:rPr>
          <w:rStyle w:val="Hyperlink"/>
          <w:rFonts w:ascii="Arial" w:eastAsia="Times New Roman" w:hAnsi="Arial" w:cs="Arial"/>
          <w:b/>
          <w:color w:val="auto"/>
          <w:sz w:val="28"/>
          <w:szCs w:val="28"/>
          <w:u w:val="none"/>
        </w:rPr>
        <w:t>.</w:t>
      </w:r>
      <w:r w:rsidR="00C808B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 This includes studies which do not require you to attend new study visits!  W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e will continue to post new findings as they become available.</w:t>
      </w:r>
      <w:r w:rsidR="008D753D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For example, collaborators are using previously collected information and blood samples you provided (if you consented to this) to plan studies that help us understand the role of vitamin D and B vitamins on eye health.</w:t>
      </w:r>
    </w:p>
    <w:p w14:paraId="3D8211A7" w14:textId="1668213E" w:rsidR="00007AC8" w:rsidRDefault="00007AC8" w:rsidP="003134E6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</w:p>
    <w:p w14:paraId="157920CD" w14:textId="249855F2" w:rsidR="00007AC8" w:rsidRPr="00A176E3" w:rsidRDefault="00007AC8" w:rsidP="003134E6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Pi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lot studies of our gut microbes</w:t>
      </w:r>
      <w:r w:rsidR="00C808B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, B vitamins and eye </w:t>
      </w: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have been conducted</w:t>
      </w:r>
      <w:r w:rsidR="00C808B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. Findings</w:t>
      </w: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are being used to develop </w:t>
      </w:r>
      <w:r w:rsidRPr="00056A2E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larger studies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with collaborators.</w:t>
      </w:r>
      <w:r w:rsidR="008D753D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Also, pilot studies on the benefits of breast feeding on lifelong eye health have been conducted. </w:t>
      </w:r>
      <w:r w:rsidR="008D753D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This was done because early findings suggested that women who were brea</w:t>
      </w:r>
      <w:r w:rsidR="00D7202C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stfed as infants had more plant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pigments in their eyes</w:t>
      </w:r>
      <w:r w:rsidR="00AC4E42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in adulthood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(breast milk provides lutein</w:t>
      </w:r>
      <w:r w:rsidR="00384616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that is readily absorbed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</w:t>
      </w:r>
      <w:r w:rsidR="00384616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by 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the retina in infancy</w:t>
      </w:r>
      <w:r w:rsidR="00384616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,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when critical development of the eye occurs).  We have conducted more pilot studies in middle-age men and women that are consistent with these findings, and we are planning more studies on how this might influence vision, </w:t>
      </w:r>
      <w:r w:rsidR="00F8109F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and possibly</w:t>
      </w:r>
      <w:r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even brain health, over a lifetime. </w:t>
      </w:r>
    </w:p>
    <w:p w14:paraId="62EC18AF" w14:textId="1C27F145" w:rsidR="00007AC8" w:rsidRPr="00A176E3" w:rsidRDefault="00007AC8" w:rsidP="003134E6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</w:p>
    <w:p w14:paraId="167BE4F7" w14:textId="0D2D46C0" w:rsidR="00007AC8" w:rsidRPr="00A176E3" w:rsidRDefault="00007AC8" w:rsidP="003134E6">
      <w:pPr>
        <w:pStyle w:val="ListParagraph"/>
        <w:spacing w:after="0" w:line="240" w:lineRule="auto"/>
        <w:ind w:left="0"/>
        <w:jc w:val="both"/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</w:pPr>
      <w:r w:rsidRPr="00A176E3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Would you prefer paper copies of what we are learning? </w:t>
      </w:r>
      <w:r w:rsidR="00F4647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Please feel free to call our study coordinator at our toll-free number 1-844-218-5656</w:t>
      </w:r>
      <w:r w:rsidR="008E0EC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or complete the enclosed </w:t>
      </w:r>
      <w:proofErr w:type="gramStart"/>
      <w:r w:rsidR="008E0EC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postcard</w:t>
      </w:r>
      <w:r w:rsidR="00F4647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>,</w:t>
      </w:r>
      <w:proofErr w:type="gramEnd"/>
      <w:r w:rsidR="00F4647B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and</w:t>
      </w:r>
      <w:r w:rsidRPr="00A176E3">
        <w:rPr>
          <w:rStyle w:val="Hyperlink"/>
          <w:rFonts w:ascii="Arial" w:eastAsia="Times New Roman" w:hAnsi="Arial" w:cs="Arial"/>
          <w:color w:val="auto"/>
          <w:sz w:val="28"/>
          <w:szCs w:val="28"/>
          <w:u w:val="none"/>
        </w:rPr>
        <w:t xml:space="preserve"> we would be happy to send this information to you.</w:t>
      </w:r>
    </w:p>
    <w:p w14:paraId="2A0BA715" w14:textId="6D330119" w:rsidR="00007AC8" w:rsidRPr="00A176E3" w:rsidRDefault="00007AC8" w:rsidP="00007AC8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C1591D2" w14:textId="20262F18" w:rsidR="00007AC8" w:rsidRPr="00A176E3" w:rsidRDefault="00007AC8" w:rsidP="00007AC8">
      <w:pPr>
        <w:shd w:val="clear" w:color="auto" w:fill="DEEAF6" w:themeFill="accent1" w:themeFillTint="33"/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A176E3">
        <w:rPr>
          <w:rFonts w:ascii="Arial" w:eastAsia="Times New Roman" w:hAnsi="Arial" w:cs="Arial"/>
          <w:b/>
          <w:sz w:val="28"/>
          <w:szCs w:val="28"/>
        </w:rPr>
        <w:t xml:space="preserve">Recent </w:t>
      </w:r>
      <w:r>
        <w:rPr>
          <w:rFonts w:ascii="Arial" w:eastAsia="Times New Roman" w:hAnsi="Arial" w:cs="Arial"/>
          <w:b/>
          <w:sz w:val="28"/>
          <w:szCs w:val="28"/>
        </w:rPr>
        <w:t xml:space="preserve">or Upcoming </w:t>
      </w:r>
      <w:r w:rsidRPr="00A176E3">
        <w:rPr>
          <w:rFonts w:ascii="Arial" w:eastAsia="Times New Roman" w:hAnsi="Arial" w:cs="Arial"/>
          <w:b/>
          <w:sz w:val="28"/>
          <w:szCs w:val="28"/>
        </w:rPr>
        <w:t xml:space="preserve">Presentations </w:t>
      </w:r>
    </w:p>
    <w:p w14:paraId="0287D9D1" w14:textId="0C117ECA" w:rsidR="00007AC8" w:rsidRDefault="00007AC8" w:rsidP="00007AC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30BBE711" w14:textId="5C4B52E0" w:rsidR="00007AC8" w:rsidRDefault="00007AC8" w:rsidP="00007AC8">
      <w:pPr>
        <w:pStyle w:val="ListParagraph"/>
        <w:spacing w:after="0" w:line="240" w:lineRule="auto"/>
        <w:ind w:left="0"/>
      </w:pPr>
      <w:r>
        <w:rPr>
          <w:rFonts w:ascii="Arial" w:eastAsia="Times New Roman" w:hAnsi="Arial" w:cs="Arial"/>
          <w:bCs/>
          <w:sz w:val="28"/>
          <w:szCs w:val="28"/>
        </w:rPr>
        <w:t xml:space="preserve">On April 5, 2018, Principal Investigator Dr. Barbara </w:t>
      </w:r>
      <w:proofErr w:type="spellStart"/>
      <w:r>
        <w:rPr>
          <w:rFonts w:ascii="Arial" w:eastAsia="Times New Roman" w:hAnsi="Arial" w:cs="Arial"/>
          <w:bCs/>
          <w:sz w:val="28"/>
          <w:szCs w:val="28"/>
        </w:rPr>
        <w:t>Blodi</w:t>
      </w:r>
      <w:proofErr w:type="spellEnd"/>
      <w:r>
        <w:rPr>
          <w:rFonts w:ascii="Arial" w:eastAsia="Times New Roman" w:hAnsi="Arial" w:cs="Arial"/>
          <w:bCs/>
          <w:sz w:val="28"/>
          <w:szCs w:val="28"/>
        </w:rPr>
        <w:t xml:space="preserve"> of</w:t>
      </w:r>
      <w:r w:rsidRPr="00A176E3">
        <w:rPr>
          <w:rFonts w:ascii="Arial" w:eastAsia="Times New Roman" w:hAnsi="Arial" w:cs="Arial"/>
          <w:bCs/>
          <w:sz w:val="28"/>
          <w:szCs w:val="28"/>
        </w:rPr>
        <w:t xml:space="preserve"> the University of Wisconsin-Madison</w:t>
      </w:r>
      <w:r>
        <w:rPr>
          <w:rFonts w:ascii="Arial" w:eastAsia="Times New Roman" w:hAnsi="Arial" w:cs="Arial"/>
          <w:bCs/>
          <w:sz w:val="28"/>
          <w:szCs w:val="28"/>
        </w:rPr>
        <w:t xml:space="preserve"> will be presenting a talk “The ABCs of AMD”. To register to attend or view this event, you may go here:</w:t>
      </w:r>
      <w:r w:rsidRPr="00041965">
        <w:t xml:space="preserve"> </w:t>
      </w:r>
    </w:p>
    <w:p w14:paraId="339C3D3D" w14:textId="7FF4137B" w:rsidR="00007AC8" w:rsidRPr="00281E36" w:rsidRDefault="00007AC8" w:rsidP="00281E36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14:paraId="45903795" w14:textId="5FD231F5" w:rsidR="00007AC8" w:rsidRDefault="00206313" w:rsidP="00281E36">
      <w:pPr>
        <w:pStyle w:val="ListParagraph"/>
        <w:spacing w:after="0" w:line="240" w:lineRule="auto"/>
        <w:ind w:left="0"/>
        <w:jc w:val="center"/>
      </w:pPr>
      <w:hyperlink r:id="rId12" w:history="1">
        <w:r w:rsidR="00281E36" w:rsidRPr="00281E36">
          <w:rPr>
            <w:rStyle w:val="Hyperlink"/>
            <w:rFonts w:ascii="Arial" w:hAnsi="Arial" w:cs="Arial"/>
            <w:sz w:val="28"/>
            <w:szCs w:val="28"/>
          </w:rPr>
          <w:t>https://www.ophth.wisc.edu/event/saving-sight-session/</w:t>
        </w:r>
      </w:hyperlink>
    </w:p>
    <w:p w14:paraId="69921D07" w14:textId="5459BA5C" w:rsidR="00281E36" w:rsidRPr="004F01E2" w:rsidRDefault="00281E36" w:rsidP="00007AC8">
      <w:pPr>
        <w:pStyle w:val="ListParagraph"/>
        <w:spacing w:after="0" w:line="240" w:lineRule="auto"/>
        <w:ind w:left="0"/>
        <w:rPr>
          <w:rFonts w:ascii="Arial" w:eastAsia="Times New Roman" w:hAnsi="Arial" w:cs="Arial"/>
          <w:bCs/>
          <w:i/>
          <w:sz w:val="28"/>
          <w:szCs w:val="28"/>
        </w:rPr>
      </w:pPr>
    </w:p>
    <w:p w14:paraId="4EB72CB0" w14:textId="476D5A25" w:rsidR="00007AC8" w:rsidRPr="004F01E2" w:rsidRDefault="00007AC8" w:rsidP="00007AC8">
      <w:pPr>
        <w:pStyle w:val="ListParagraph"/>
        <w:spacing w:after="0" w:line="240" w:lineRule="auto"/>
        <w:ind w:left="0"/>
        <w:rPr>
          <w:rFonts w:ascii="Arial" w:eastAsia="Times New Roman" w:hAnsi="Arial" w:cs="Arial"/>
          <w:bCs/>
          <w:i/>
          <w:color w:val="00B0F0"/>
          <w:sz w:val="28"/>
          <w:szCs w:val="28"/>
        </w:rPr>
      </w:pPr>
      <w:r w:rsidRPr="00281E36">
        <w:rPr>
          <w:rFonts w:ascii="Arial" w:eastAsia="Times New Roman" w:hAnsi="Arial" w:cs="Arial"/>
          <w:bCs/>
          <w:sz w:val="28"/>
          <w:szCs w:val="28"/>
        </w:rPr>
        <w:t>At an October 2017 Saving Sight Session at the University of Wisconsin-Madison, Dr. Mares presented a talk,</w:t>
      </w:r>
      <w:r w:rsidRPr="004F01E2">
        <w:rPr>
          <w:rFonts w:ascii="Arial" w:eastAsia="Times New Roman" w:hAnsi="Arial" w:cs="Arial"/>
          <w:bCs/>
          <w:i/>
          <w:sz w:val="28"/>
          <w:szCs w:val="28"/>
        </w:rPr>
        <w:t xml:space="preserve"> “What Are Plant Pigments Doing </w:t>
      </w:r>
      <w:proofErr w:type="gramStart"/>
      <w:r w:rsidRPr="004F01E2">
        <w:rPr>
          <w:rFonts w:ascii="Arial" w:eastAsia="Times New Roman" w:hAnsi="Arial" w:cs="Arial"/>
          <w:bCs/>
          <w:i/>
          <w:sz w:val="28"/>
          <w:szCs w:val="28"/>
        </w:rPr>
        <w:t>In</w:t>
      </w:r>
      <w:proofErr w:type="gramEnd"/>
      <w:r w:rsidRPr="004F01E2">
        <w:rPr>
          <w:rFonts w:ascii="Arial" w:eastAsia="Times New Roman" w:hAnsi="Arial" w:cs="Arial"/>
          <w:bCs/>
          <w:i/>
          <w:sz w:val="28"/>
          <w:szCs w:val="28"/>
        </w:rPr>
        <w:t xml:space="preserve"> Our Eyes? What Can They Tell</w:t>
      </w:r>
      <w:r w:rsidR="00281E36">
        <w:rPr>
          <w:rFonts w:ascii="Arial" w:eastAsia="Times New Roman" w:hAnsi="Arial" w:cs="Arial"/>
          <w:bCs/>
          <w:i/>
          <w:sz w:val="28"/>
          <w:szCs w:val="28"/>
        </w:rPr>
        <w:t xml:space="preserve"> Us?” </w:t>
      </w:r>
      <w:r w:rsidR="00A41CAF" w:rsidRPr="004F01E2">
        <w:rPr>
          <w:rFonts w:ascii="Arial" w:eastAsia="Times New Roman" w:hAnsi="Arial" w:cs="Arial"/>
          <w:bCs/>
          <w:i/>
          <w:sz w:val="28"/>
          <w:szCs w:val="28"/>
        </w:rPr>
        <w:t>Watch the website for a link to the video recording,</w:t>
      </w:r>
      <w:r w:rsidR="00281E36">
        <w:rPr>
          <w:rFonts w:ascii="Arial" w:eastAsia="Times New Roman" w:hAnsi="Arial" w:cs="Arial"/>
          <w:bCs/>
          <w:i/>
          <w:sz w:val="28"/>
          <w:szCs w:val="28"/>
        </w:rPr>
        <w:t xml:space="preserve"> coming soon!</w:t>
      </w:r>
    </w:p>
    <w:p w14:paraId="643A4523" w14:textId="49281E06" w:rsidR="00007AC8" w:rsidRPr="004F01E2" w:rsidRDefault="00630BB6" w:rsidP="00007AC8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bCs/>
          <w:i/>
          <w:sz w:val="28"/>
          <w:szCs w:val="28"/>
        </w:rPr>
      </w:pPr>
      <w:r>
        <w:rPr>
          <w:rFonts w:ascii="Arial" w:eastAsia="Times New Roman" w:hAnsi="Arial" w:cs="Arial"/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316AA01" wp14:editId="19CD1655">
            <wp:simplePos x="0" y="0"/>
            <wp:positionH relativeFrom="column">
              <wp:posOffset>-148590</wp:posOffset>
            </wp:positionH>
            <wp:positionV relativeFrom="paragraph">
              <wp:posOffset>50194</wp:posOffset>
            </wp:positionV>
            <wp:extent cx="6962232" cy="2200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rieties-of-kale-1167557_1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232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13CDA" w14:textId="6A373CF2" w:rsidR="006C4B9E" w:rsidRPr="004F01E2" w:rsidRDefault="006C4B9E" w:rsidP="00AE7300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</w:rPr>
      </w:pPr>
    </w:p>
    <w:sectPr w:rsidR="006C4B9E" w:rsidRPr="004F01E2" w:rsidSect="00706DA0">
      <w:headerReference w:type="default" r:id="rId14"/>
      <w:footerReference w:type="default" r:id="rId15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E79508" w14:textId="77777777" w:rsidR="00206313" w:rsidRDefault="00206313" w:rsidP="00691248">
      <w:pPr>
        <w:spacing w:after="0" w:line="240" w:lineRule="auto"/>
      </w:pPr>
      <w:r>
        <w:separator/>
      </w:r>
    </w:p>
  </w:endnote>
  <w:endnote w:type="continuationSeparator" w:id="0">
    <w:p w14:paraId="778C9455" w14:textId="77777777" w:rsidR="00206313" w:rsidRDefault="00206313" w:rsidP="00691248">
      <w:pPr>
        <w:spacing w:after="0" w:line="240" w:lineRule="auto"/>
      </w:pPr>
      <w:r>
        <w:continuationSeparator/>
      </w:r>
    </w:p>
  </w:endnote>
  <w:endnote w:type="continuationNotice" w:id="1">
    <w:p w14:paraId="5524F684" w14:textId="77777777" w:rsidR="00206313" w:rsidRDefault="002063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F41BB" w14:textId="77777777" w:rsidR="00935A0F" w:rsidRDefault="00935A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650E0C" w14:textId="77777777" w:rsidR="00206313" w:rsidRDefault="00206313" w:rsidP="00691248">
      <w:pPr>
        <w:spacing w:after="0" w:line="240" w:lineRule="auto"/>
      </w:pPr>
      <w:r>
        <w:separator/>
      </w:r>
    </w:p>
  </w:footnote>
  <w:footnote w:type="continuationSeparator" w:id="0">
    <w:p w14:paraId="2B20C013" w14:textId="77777777" w:rsidR="00206313" w:rsidRDefault="00206313" w:rsidP="00691248">
      <w:pPr>
        <w:spacing w:after="0" w:line="240" w:lineRule="auto"/>
      </w:pPr>
      <w:r>
        <w:continuationSeparator/>
      </w:r>
    </w:p>
  </w:footnote>
  <w:footnote w:type="continuationNotice" w:id="1">
    <w:p w14:paraId="0DA041A2" w14:textId="77777777" w:rsidR="00206313" w:rsidRDefault="002063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F9251" w14:textId="77777777" w:rsidR="00935A0F" w:rsidRDefault="00935A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D28F2"/>
    <w:multiLevelType w:val="hybridMultilevel"/>
    <w:tmpl w:val="EE967F5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44F654A6"/>
    <w:multiLevelType w:val="hybridMultilevel"/>
    <w:tmpl w:val="4C8E3AB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DE51B0F"/>
    <w:multiLevelType w:val="hybridMultilevel"/>
    <w:tmpl w:val="4E5E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85126"/>
    <w:multiLevelType w:val="hybridMultilevel"/>
    <w:tmpl w:val="5D8AC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051757"/>
    <w:multiLevelType w:val="hybridMultilevel"/>
    <w:tmpl w:val="75B89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85CC5"/>
    <w:multiLevelType w:val="hybridMultilevel"/>
    <w:tmpl w:val="9642C798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C4D1345"/>
    <w:multiLevelType w:val="hybridMultilevel"/>
    <w:tmpl w:val="C1765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2C5F6C"/>
    <w:multiLevelType w:val="hybridMultilevel"/>
    <w:tmpl w:val="18221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094F22"/>
    <w:multiLevelType w:val="hybridMultilevel"/>
    <w:tmpl w:val="43B00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F93"/>
    <w:rsid w:val="00007AC8"/>
    <w:rsid w:val="00022367"/>
    <w:rsid w:val="00031170"/>
    <w:rsid w:val="00041965"/>
    <w:rsid w:val="00046E50"/>
    <w:rsid w:val="0005342B"/>
    <w:rsid w:val="00056A2E"/>
    <w:rsid w:val="00085020"/>
    <w:rsid w:val="00087CBB"/>
    <w:rsid w:val="00094EDB"/>
    <w:rsid w:val="00097A46"/>
    <w:rsid w:val="000B6538"/>
    <w:rsid w:val="000C5908"/>
    <w:rsid w:val="00136469"/>
    <w:rsid w:val="001376DE"/>
    <w:rsid w:val="00142ECC"/>
    <w:rsid w:val="00154C3D"/>
    <w:rsid w:val="00155E5B"/>
    <w:rsid w:val="001562B0"/>
    <w:rsid w:val="001644B4"/>
    <w:rsid w:val="00187CD2"/>
    <w:rsid w:val="001F79C0"/>
    <w:rsid w:val="00201B78"/>
    <w:rsid w:val="00203526"/>
    <w:rsid w:val="00206313"/>
    <w:rsid w:val="00215C35"/>
    <w:rsid w:val="002260F9"/>
    <w:rsid w:val="002346C9"/>
    <w:rsid w:val="00237D78"/>
    <w:rsid w:val="002401C8"/>
    <w:rsid w:val="002511AF"/>
    <w:rsid w:val="00264C78"/>
    <w:rsid w:val="00281E36"/>
    <w:rsid w:val="002948A6"/>
    <w:rsid w:val="0029649C"/>
    <w:rsid w:val="002B0959"/>
    <w:rsid w:val="002D44FB"/>
    <w:rsid w:val="002F57D8"/>
    <w:rsid w:val="002F68CC"/>
    <w:rsid w:val="00310171"/>
    <w:rsid w:val="003134E6"/>
    <w:rsid w:val="003222A0"/>
    <w:rsid w:val="00332794"/>
    <w:rsid w:val="0034291A"/>
    <w:rsid w:val="00350838"/>
    <w:rsid w:val="00355846"/>
    <w:rsid w:val="003663FA"/>
    <w:rsid w:val="00384616"/>
    <w:rsid w:val="0039434F"/>
    <w:rsid w:val="003A3093"/>
    <w:rsid w:val="003A5E61"/>
    <w:rsid w:val="003A7646"/>
    <w:rsid w:val="003C03F2"/>
    <w:rsid w:val="003C0C26"/>
    <w:rsid w:val="00400985"/>
    <w:rsid w:val="00406124"/>
    <w:rsid w:val="00414993"/>
    <w:rsid w:val="0042762F"/>
    <w:rsid w:val="00441C1E"/>
    <w:rsid w:val="00461AA1"/>
    <w:rsid w:val="00482D5B"/>
    <w:rsid w:val="00483832"/>
    <w:rsid w:val="004B3C83"/>
    <w:rsid w:val="004C2739"/>
    <w:rsid w:val="004D0A9D"/>
    <w:rsid w:val="004D34D7"/>
    <w:rsid w:val="004E518E"/>
    <w:rsid w:val="004F01E2"/>
    <w:rsid w:val="00504594"/>
    <w:rsid w:val="00521BE6"/>
    <w:rsid w:val="005365CD"/>
    <w:rsid w:val="005428C8"/>
    <w:rsid w:val="00555287"/>
    <w:rsid w:val="005856B2"/>
    <w:rsid w:val="005A4B14"/>
    <w:rsid w:val="005E18FF"/>
    <w:rsid w:val="006001A8"/>
    <w:rsid w:val="00613B49"/>
    <w:rsid w:val="00630BB6"/>
    <w:rsid w:val="0066678C"/>
    <w:rsid w:val="00691248"/>
    <w:rsid w:val="006C2D62"/>
    <w:rsid w:val="006C4B9E"/>
    <w:rsid w:val="00704AFF"/>
    <w:rsid w:val="00706DA0"/>
    <w:rsid w:val="00720612"/>
    <w:rsid w:val="00723948"/>
    <w:rsid w:val="00733C97"/>
    <w:rsid w:val="00734BCC"/>
    <w:rsid w:val="00740F93"/>
    <w:rsid w:val="00754EFD"/>
    <w:rsid w:val="007573FA"/>
    <w:rsid w:val="00772BFE"/>
    <w:rsid w:val="00792CFF"/>
    <w:rsid w:val="00793094"/>
    <w:rsid w:val="007962E7"/>
    <w:rsid w:val="007F0588"/>
    <w:rsid w:val="0081058F"/>
    <w:rsid w:val="00823B03"/>
    <w:rsid w:val="008357CD"/>
    <w:rsid w:val="00843236"/>
    <w:rsid w:val="00854791"/>
    <w:rsid w:val="00884887"/>
    <w:rsid w:val="00893066"/>
    <w:rsid w:val="008C0DE8"/>
    <w:rsid w:val="008D29FB"/>
    <w:rsid w:val="008D36BF"/>
    <w:rsid w:val="008D753D"/>
    <w:rsid w:val="008E0ECB"/>
    <w:rsid w:val="00921CE3"/>
    <w:rsid w:val="00935A0F"/>
    <w:rsid w:val="00943E0D"/>
    <w:rsid w:val="009A0B06"/>
    <w:rsid w:val="009B59B9"/>
    <w:rsid w:val="009C18DE"/>
    <w:rsid w:val="009C2F20"/>
    <w:rsid w:val="009C3A66"/>
    <w:rsid w:val="009D7A86"/>
    <w:rsid w:val="009F62BE"/>
    <w:rsid w:val="00A10DFD"/>
    <w:rsid w:val="00A176E3"/>
    <w:rsid w:val="00A35A40"/>
    <w:rsid w:val="00A41CAF"/>
    <w:rsid w:val="00A54E8F"/>
    <w:rsid w:val="00A61744"/>
    <w:rsid w:val="00A70E90"/>
    <w:rsid w:val="00A913E7"/>
    <w:rsid w:val="00A94F55"/>
    <w:rsid w:val="00AB0863"/>
    <w:rsid w:val="00AB24C7"/>
    <w:rsid w:val="00AC4E42"/>
    <w:rsid w:val="00AC6550"/>
    <w:rsid w:val="00AD7D05"/>
    <w:rsid w:val="00AE30BD"/>
    <w:rsid w:val="00AE4006"/>
    <w:rsid w:val="00AE7300"/>
    <w:rsid w:val="00B15BC9"/>
    <w:rsid w:val="00B54B93"/>
    <w:rsid w:val="00B75216"/>
    <w:rsid w:val="00B767FA"/>
    <w:rsid w:val="00B83BD1"/>
    <w:rsid w:val="00B93B33"/>
    <w:rsid w:val="00BB6FAC"/>
    <w:rsid w:val="00BD792C"/>
    <w:rsid w:val="00BE273D"/>
    <w:rsid w:val="00C12281"/>
    <w:rsid w:val="00C22F9F"/>
    <w:rsid w:val="00C43D70"/>
    <w:rsid w:val="00C47920"/>
    <w:rsid w:val="00C62EB8"/>
    <w:rsid w:val="00C667B5"/>
    <w:rsid w:val="00C728F0"/>
    <w:rsid w:val="00C808BB"/>
    <w:rsid w:val="00C87748"/>
    <w:rsid w:val="00C94509"/>
    <w:rsid w:val="00C9576B"/>
    <w:rsid w:val="00CB0981"/>
    <w:rsid w:val="00CC10AA"/>
    <w:rsid w:val="00CC156D"/>
    <w:rsid w:val="00CD486A"/>
    <w:rsid w:val="00CF499B"/>
    <w:rsid w:val="00D06CD4"/>
    <w:rsid w:val="00D4325F"/>
    <w:rsid w:val="00D44483"/>
    <w:rsid w:val="00D51C7C"/>
    <w:rsid w:val="00D6581B"/>
    <w:rsid w:val="00D7202C"/>
    <w:rsid w:val="00D83D21"/>
    <w:rsid w:val="00D95EAC"/>
    <w:rsid w:val="00DA6C27"/>
    <w:rsid w:val="00DB4D4E"/>
    <w:rsid w:val="00DC0DA4"/>
    <w:rsid w:val="00DC2A04"/>
    <w:rsid w:val="00DE08C8"/>
    <w:rsid w:val="00DE230C"/>
    <w:rsid w:val="00DE6819"/>
    <w:rsid w:val="00E06F1B"/>
    <w:rsid w:val="00E1644A"/>
    <w:rsid w:val="00E25407"/>
    <w:rsid w:val="00E2741E"/>
    <w:rsid w:val="00E31978"/>
    <w:rsid w:val="00E80841"/>
    <w:rsid w:val="00E9776E"/>
    <w:rsid w:val="00EA048A"/>
    <w:rsid w:val="00EC5057"/>
    <w:rsid w:val="00EF142B"/>
    <w:rsid w:val="00EF6013"/>
    <w:rsid w:val="00EF6ECB"/>
    <w:rsid w:val="00F05DC7"/>
    <w:rsid w:val="00F07AE8"/>
    <w:rsid w:val="00F44EF5"/>
    <w:rsid w:val="00F4647B"/>
    <w:rsid w:val="00F47777"/>
    <w:rsid w:val="00F509C6"/>
    <w:rsid w:val="00F60A11"/>
    <w:rsid w:val="00F614E7"/>
    <w:rsid w:val="00F80AC7"/>
    <w:rsid w:val="00F8109F"/>
    <w:rsid w:val="00F93955"/>
    <w:rsid w:val="00FC247D"/>
    <w:rsid w:val="00FC2EF7"/>
    <w:rsid w:val="00FC5F97"/>
    <w:rsid w:val="00FE04DD"/>
    <w:rsid w:val="00FE0868"/>
    <w:rsid w:val="00FE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E5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77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64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64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248"/>
  </w:style>
  <w:style w:type="paragraph" w:styleId="Footer">
    <w:name w:val="footer"/>
    <w:basedOn w:val="Normal"/>
    <w:link w:val="FooterChar"/>
    <w:uiPriority w:val="99"/>
    <w:unhideWhenUsed/>
    <w:rsid w:val="0069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248"/>
  </w:style>
  <w:style w:type="paragraph" w:styleId="ListParagraph">
    <w:name w:val="List Paragraph"/>
    <w:basedOn w:val="Normal"/>
    <w:uiPriority w:val="34"/>
    <w:qFormat/>
    <w:rsid w:val="00441C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14E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4E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4E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4E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E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E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E8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962E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222A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77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77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E9776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1364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364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1364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64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F477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77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64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64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248"/>
  </w:style>
  <w:style w:type="paragraph" w:styleId="Footer">
    <w:name w:val="footer"/>
    <w:basedOn w:val="Normal"/>
    <w:link w:val="FooterChar"/>
    <w:uiPriority w:val="99"/>
    <w:unhideWhenUsed/>
    <w:rsid w:val="0069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248"/>
  </w:style>
  <w:style w:type="paragraph" w:styleId="ListParagraph">
    <w:name w:val="List Paragraph"/>
    <w:basedOn w:val="Normal"/>
    <w:uiPriority w:val="34"/>
    <w:qFormat/>
    <w:rsid w:val="00441C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14E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4E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4E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4E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E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E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E8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962E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222A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77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77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E9776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1364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364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1364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64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F477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ophth.wisc.edu/event/saving-sight-session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med.gov/2743137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4312F-900C-420D-A428-EDF47390E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Mares</dc:creator>
  <cp:lastModifiedBy>Ewing</cp:lastModifiedBy>
  <cp:revision>2</cp:revision>
  <cp:lastPrinted>2018-01-24T18:18:00Z</cp:lastPrinted>
  <dcterms:created xsi:type="dcterms:W3CDTF">2018-04-11T18:01:00Z</dcterms:created>
  <dcterms:modified xsi:type="dcterms:W3CDTF">2018-04-11T18:01:00Z</dcterms:modified>
</cp:coreProperties>
</file>